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3367D" w14:textId="4DA368DC" w:rsidR="009A6C89" w:rsidRPr="009A6C89" w:rsidRDefault="00DE7AFD" w:rsidP="00DE7AFD">
      <w:pPr>
        <w:spacing w:before="100" w:beforeAutospacing="1" w:after="300" w:line="330" w:lineRule="atLeast"/>
        <w:jc w:val="center"/>
        <w:rPr>
          <w:rFonts w:ascii="Arial" w:hAnsi="Arial" w:cs="Arial"/>
        </w:rPr>
      </w:pPr>
      <w:r>
        <w:rPr>
          <w:rFonts w:ascii="Arial" w:hAnsi="Arial" w:cs="Arial"/>
        </w:rPr>
        <w:t xml:space="preserve">                                                                                                                           </w:t>
      </w:r>
      <w:r w:rsidR="009A6C89">
        <w:rPr>
          <w:rFonts w:ascii="Arial" w:hAnsi="Arial" w:cs="Arial"/>
        </w:rPr>
        <w:t>1</w:t>
      </w:r>
      <w:r w:rsidR="0007327A">
        <w:rPr>
          <w:rFonts w:ascii="Arial" w:hAnsi="Arial" w:cs="Arial"/>
        </w:rPr>
        <w:t>8</w:t>
      </w:r>
      <w:r w:rsidR="009A6C89" w:rsidRPr="009A6C89">
        <w:rPr>
          <w:rFonts w:ascii="Arial" w:hAnsi="Arial" w:cs="Arial"/>
        </w:rPr>
        <w:t xml:space="preserve"> martie 202</w:t>
      </w:r>
      <w:r w:rsidR="009A6C89">
        <w:rPr>
          <w:rFonts w:ascii="Arial" w:hAnsi="Arial" w:cs="Arial"/>
        </w:rPr>
        <w:t>1</w:t>
      </w:r>
    </w:p>
    <w:p w14:paraId="61320C72" w14:textId="77777777" w:rsidR="0007327A" w:rsidRDefault="00DE7AFD" w:rsidP="00DE7AFD">
      <w:pPr>
        <w:spacing w:before="100" w:beforeAutospacing="1" w:after="300" w:line="330" w:lineRule="atLeast"/>
        <w:ind w:left="1440"/>
        <w:rPr>
          <w:rFonts w:ascii="Arial" w:hAnsi="Arial" w:cs="Arial"/>
          <w:b/>
          <w:bCs/>
          <w:sz w:val="28"/>
          <w:szCs w:val="28"/>
        </w:rPr>
      </w:pPr>
      <w:r>
        <w:rPr>
          <w:rFonts w:ascii="Arial" w:hAnsi="Arial" w:cs="Arial"/>
          <w:b/>
          <w:bCs/>
          <w:sz w:val="28"/>
          <w:szCs w:val="28"/>
        </w:rPr>
        <w:t xml:space="preserve">             </w:t>
      </w:r>
    </w:p>
    <w:p w14:paraId="28A3F006" w14:textId="05DB3CAF" w:rsidR="00DE7AFD" w:rsidRDefault="0007327A" w:rsidP="0007327A">
      <w:pPr>
        <w:spacing w:before="100" w:beforeAutospacing="1" w:after="300" w:line="330" w:lineRule="atLeast"/>
        <w:ind w:left="1440"/>
        <w:jc w:val="center"/>
        <w:rPr>
          <w:rFonts w:ascii="Arial" w:hAnsi="Arial" w:cs="Arial"/>
          <w:b/>
          <w:bCs/>
          <w:sz w:val="28"/>
          <w:szCs w:val="28"/>
        </w:rPr>
      </w:pPr>
      <w:r>
        <w:rPr>
          <w:rFonts w:ascii="Arial" w:hAnsi="Arial" w:cs="Arial"/>
          <w:b/>
          <w:bCs/>
          <w:sz w:val="28"/>
          <w:szCs w:val="28"/>
        </w:rPr>
        <w:t>Continuă monitorizarea evoluției fenomenelor hidrologice pe cursurile de apă</w:t>
      </w:r>
    </w:p>
    <w:p w14:paraId="60DA8153" w14:textId="77777777" w:rsidR="0007327A" w:rsidRDefault="0007327A" w:rsidP="0007327A">
      <w:pPr>
        <w:shd w:val="clear" w:color="auto" w:fill="FFFFFF"/>
        <w:spacing w:after="0" w:line="360" w:lineRule="auto"/>
        <w:ind w:firstLine="720"/>
        <w:jc w:val="center"/>
        <w:rPr>
          <w:rFonts w:ascii="Arial" w:eastAsia="Times New Roman" w:hAnsi="Arial" w:cs="Arial"/>
          <w:color w:val="050505"/>
          <w:lang w:eastAsia="ro-RO"/>
        </w:rPr>
      </w:pPr>
    </w:p>
    <w:p w14:paraId="526EB424" w14:textId="77777777" w:rsidR="0007327A" w:rsidRDefault="0007327A" w:rsidP="0007327A">
      <w:pPr>
        <w:shd w:val="clear" w:color="auto" w:fill="FFFFFF"/>
        <w:spacing w:after="0" w:line="360" w:lineRule="auto"/>
        <w:ind w:firstLine="720"/>
        <w:jc w:val="both"/>
        <w:rPr>
          <w:rFonts w:ascii="Arial" w:eastAsia="Times New Roman" w:hAnsi="Arial" w:cs="Arial"/>
          <w:color w:val="050505"/>
          <w:lang w:eastAsia="ro-RO"/>
        </w:rPr>
      </w:pPr>
    </w:p>
    <w:p w14:paraId="6D34F71E" w14:textId="39A0371A" w:rsidR="0007327A" w:rsidRDefault="0007327A" w:rsidP="0007327A">
      <w:pPr>
        <w:shd w:val="clear" w:color="auto" w:fill="FFFFFF"/>
        <w:spacing w:after="0" w:line="360" w:lineRule="auto"/>
        <w:ind w:firstLine="720"/>
        <w:jc w:val="both"/>
        <w:rPr>
          <w:rFonts w:ascii="Arial" w:eastAsia="Times New Roman" w:hAnsi="Arial" w:cs="Arial"/>
          <w:color w:val="050505"/>
          <w:lang w:eastAsia="ro-RO"/>
        </w:rPr>
      </w:pPr>
      <w:r w:rsidRPr="0007327A">
        <w:rPr>
          <w:rFonts w:ascii="Arial" w:eastAsia="Times New Roman" w:hAnsi="Arial" w:cs="Arial"/>
          <w:color w:val="050505"/>
          <w:lang w:eastAsia="ro-RO"/>
        </w:rPr>
        <w:t>Specialiştii Administrației Bazinale Argeș-Vedea continuă monitorizarea debitelor şi nivelurilor pe cursurile de apă din spaţiul hidrografic Argeș-Vedea, aflat sub atenționare hidrologică cod galben.</w:t>
      </w:r>
    </w:p>
    <w:p w14:paraId="11CF0A07" w14:textId="20580E9A" w:rsidR="0007327A" w:rsidRPr="0007327A" w:rsidRDefault="0007327A" w:rsidP="0007327A">
      <w:pPr>
        <w:shd w:val="clear" w:color="auto" w:fill="FFFFFF"/>
        <w:spacing w:after="0" w:line="360" w:lineRule="auto"/>
        <w:ind w:firstLine="720"/>
        <w:jc w:val="both"/>
        <w:rPr>
          <w:rFonts w:ascii="Arial" w:eastAsia="Times New Roman" w:hAnsi="Arial" w:cs="Arial"/>
          <w:color w:val="050505"/>
          <w:lang w:eastAsia="ro-RO"/>
        </w:rPr>
      </w:pPr>
      <w:r w:rsidRPr="0007327A">
        <w:rPr>
          <w:rFonts w:ascii="Arial" w:eastAsia="Times New Roman" w:hAnsi="Arial" w:cs="Arial"/>
          <w:color w:val="050505"/>
          <w:lang w:eastAsia="ro-RO"/>
        </w:rPr>
        <w:t xml:space="preserve">Din datele înregistrate la stațiile hidrometrice din bazinul hidrografic Argeș – Vedea, în ultimele 24 de ore, se constată </w:t>
      </w:r>
    </w:p>
    <w:p w14:paraId="4EC075A6" w14:textId="77777777" w:rsidR="0007327A" w:rsidRPr="0007327A" w:rsidRDefault="0007327A" w:rsidP="0007327A">
      <w:pPr>
        <w:shd w:val="clear" w:color="auto" w:fill="FFFFFF"/>
        <w:spacing w:after="0" w:line="360" w:lineRule="auto"/>
        <w:jc w:val="both"/>
        <w:rPr>
          <w:rFonts w:ascii="Arial" w:eastAsia="Times New Roman" w:hAnsi="Arial" w:cs="Arial"/>
          <w:color w:val="050505"/>
          <w:lang w:eastAsia="ro-RO"/>
        </w:rPr>
      </w:pPr>
      <w:r w:rsidRPr="0007327A">
        <w:rPr>
          <w:rFonts w:ascii="Arial" w:eastAsia="Times New Roman" w:hAnsi="Arial" w:cs="Arial"/>
          <w:color w:val="050505"/>
          <w:lang w:eastAsia="ro-RO"/>
        </w:rPr>
        <w:t xml:space="preserve">- scăderea nivelurilor apei la 32 de stații hidrometrice, </w:t>
      </w:r>
    </w:p>
    <w:p w14:paraId="486E499B" w14:textId="23F93D8D" w:rsidR="0007327A" w:rsidRPr="0007327A" w:rsidRDefault="0007327A" w:rsidP="0007327A">
      <w:pPr>
        <w:shd w:val="clear" w:color="auto" w:fill="FFFFFF"/>
        <w:spacing w:after="0" w:line="360" w:lineRule="auto"/>
        <w:jc w:val="both"/>
        <w:rPr>
          <w:rFonts w:ascii="Arial" w:eastAsia="Times New Roman" w:hAnsi="Arial" w:cs="Arial"/>
          <w:color w:val="050505"/>
          <w:lang w:eastAsia="ro-RO"/>
        </w:rPr>
      </w:pPr>
      <w:r w:rsidRPr="0007327A">
        <w:rPr>
          <w:rFonts w:ascii="Arial" w:eastAsia="Times New Roman" w:hAnsi="Arial" w:cs="Arial"/>
          <w:color w:val="050505"/>
          <w:lang w:eastAsia="ro-RO"/>
        </w:rPr>
        <w:t>- creștere</w:t>
      </w:r>
      <w:r>
        <w:rPr>
          <w:rFonts w:ascii="Arial" w:eastAsia="Times New Roman" w:hAnsi="Arial" w:cs="Arial"/>
          <w:color w:val="050505"/>
          <w:lang w:eastAsia="ro-RO"/>
        </w:rPr>
        <w:t>a</w:t>
      </w:r>
      <w:r w:rsidRPr="0007327A">
        <w:rPr>
          <w:rFonts w:ascii="Arial" w:eastAsia="Times New Roman" w:hAnsi="Arial" w:cs="Arial"/>
          <w:color w:val="050505"/>
          <w:lang w:eastAsia="ro-RO"/>
        </w:rPr>
        <w:t xml:space="preserve"> nivelurilor la 23 de stații hidrometrice, </w:t>
      </w:r>
    </w:p>
    <w:p w14:paraId="4A0A9327" w14:textId="2BBB033F" w:rsidR="0007327A" w:rsidRPr="0007327A" w:rsidRDefault="0007327A" w:rsidP="0007327A">
      <w:pPr>
        <w:shd w:val="clear" w:color="auto" w:fill="FFFFFF"/>
        <w:spacing w:after="0" w:line="360" w:lineRule="auto"/>
        <w:jc w:val="both"/>
        <w:rPr>
          <w:rFonts w:ascii="Arial" w:eastAsia="Times New Roman" w:hAnsi="Arial" w:cs="Arial"/>
          <w:color w:val="050505"/>
          <w:lang w:eastAsia="ro-RO"/>
        </w:rPr>
      </w:pPr>
      <w:r w:rsidRPr="0007327A">
        <w:rPr>
          <w:rFonts w:ascii="Arial" w:eastAsia="Times New Roman" w:hAnsi="Arial" w:cs="Arial"/>
          <w:color w:val="050505"/>
          <w:lang w:eastAsia="ro-RO"/>
        </w:rPr>
        <w:t xml:space="preserve">- staționarea nivelurilor la 5 stații hidrometrice. </w:t>
      </w:r>
    </w:p>
    <w:p w14:paraId="5690C275" w14:textId="6D656C71" w:rsidR="0007327A" w:rsidRPr="0007327A" w:rsidRDefault="0007327A" w:rsidP="0007327A">
      <w:pPr>
        <w:shd w:val="clear" w:color="auto" w:fill="FFFFFF"/>
        <w:spacing w:after="0" w:line="360" w:lineRule="auto"/>
        <w:ind w:firstLine="720"/>
        <w:jc w:val="both"/>
        <w:rPr>
          <w:rFonts w:ascii="Arial" w:eastAsia="Times New Roman" w:hAnsi="Arial" w:cs="Arial"/>
          <w:color w:val="050505"/>
          <w:lang w:eastAsia="ro-RO"/>
        </w:rPr>
      </w:pPr>
      <w:r w:rsidRPr="0007327A">
        <w:rPr>
          <w:rFonts w:ascii="Arial" w:eastAsia="Times New Roman" w:hAnsi="Arial" w:cs="Arial"/>
          <w:color w:val="050505"/>
          <w:lang w:eastAsia="ro-RO"/>
        </w:rPr>
        <w:t>Ținând cont de nivelurile și debitele înregistrate pe cursurile de apă și de prevederile regulamentelor de exploatare, în această perioadă au fost realizate tranzitări ale undelor de viitură prin acumulările administrate de #ABAAV .</w:t>
      </w:r>
    </w:p>
    <w:p w14:paraId="0C165335" w14:textId="1F9226FB" w:rsidR="0007327A" w:rsidRPr="0007327A" w:rsidRDefault="0007327A" w:rsidP="0007327A">
      <w:pPr>
        <w:shd w:val="clear" w:color="auto" w:fill="FFFFFF"/>
        <w:spacing w:after="0" w:line="360" w:lineRule="auto"/>
        <w:ind w:firstLine="720"/>
        <w:jc w:val="both"/>
        <w:rPr>
          <w:rFonts w:ascii="Arial" w:eastAsia="Times New Roman" w:hAnsi="Arial" w:cs="Arial"/>
          <w:color w:val="050505"/>
          <w:lang w:eastAsia="ro-RO"/>
        </w:rPr>
      </w:pPr>
      <w:r w:rsidRPr="0007327A">
        <w:rPr>
          <w:rFonts w:ascii="Arial" w:eastAsia="Times New Roman" w:hAnsi="Arial" w:cs="Arial"/>
          <w:color w:val="050505"/>
          <w:lang w:eastAsia="ro-RO"/>
        </w:rPr>
        <w:t>Conform prognozei hidrologice (emisă de INHGA pentru intervalul 18 – 19 martie 2021 debitele vor fi în creștere ca urmare a efectului combinat al cedării apei din stratul de zăpadă și propagării, pe unde cursurile mijlocii şi inferioare ale râurilor Vedea și Argeş. Pe celelalte râuri debitele vor fi în general în scădere.</w:t>
      </w:r>
    </w:p>
    <w:p w14:paraId="223FF3B7" w14:textId="27E8B4E3" w:rsidR="00760574" w:rsidRPr="0007327A" w:rsidRDefault="00760574" w:rsidP="0007327A">
      <w:pPr>
        <w:spacing w:after="0" w:line="360" w:lineRule="auto"/>
        <w:ind w:firstLine="720"/>
        <w:jc w:val="both"/>
        <w:rPr>
          <w:rFonts w:ascii="Arial" w:hAnsi="Arial" w:cs="Arial"/>
          <w:bCs/>
        </w:rPr>
      </w:pPr>
    </w:p>
    <w:p w14:paraId="639E0F78" w14:textId="5D8B70F5" w:rsidR="00040FD7" w:rsidRDefault="00040FD7" w:rsidP="002E300E">
      <w:pPr>
        <w:spacing w:after="0"/>
        <w:jc w:val="both"/>
        <w:rPr>
          <w:rFonts w:ascii="Arial" w:hAnsi="Arial" w:cs="Arial"/>
        </w:rPr>
      </w:pPr>
    </w:p>
    <w:p w14:paraId="49795D64" w14:textId="62E56E2C" w:rsidR="002E300E" w:rsidRPr="002E300E" w:rsidRDefault="002E300E" w:rsidP="002E300E">
      <w:pPr>
        <w:spacing w:after="0"/>
        <w:jc w:val="both"/>
        <w:rPr>
          <w:rFonts w:ascii="Arial" w:hAnsi="Arial" w:cs="Arial"/>
        </w:rPr>
      </w:pPr>
      <w:r w:rsidRPr="002E300E">
        <w:rPr>
          <w:rFonts w:ascii="Arial" w:hAnsi="Arial" w:cs="Arial"/>
        </w:rPr>
        <w:t>Director,</w:t>
      </w:r>
    </w:p>
    <w:p w14:paraId="16C067E7" w14:textId="01D3EDD6" w:rsidR="002E300E" w:rsidRPr="002E300E" w:rsidRDefault="002E300E" w:rsidP="002E300E">
      <w:pPr>
        <w:spacing w:after="0"/>
        <w:jc w:val="both"/>
        <w:rPr>
          <w:rFonts w:ascii="Arial" w:hAnsi="Arial" w:cs="Arial"/>
        </w:rPr>
      </w:pPr>
      <w:r w:rsidRPr="002E300E">
        <w:rPr>
          <w:rFonts w:ascii="Arial" w:hAnsi="Arial" w:cs="Arial"/>
        </w:rPr>
        <w:t>ing. Bogdan Angelin David</w:t>
      </w:r>
    </w:p>
    <w:p w14:paraId="42DB86CF" w14:textId="7ACF9D12" w:rsidR="002E300E" w:rsidRPr="002E300E" w:rsidRDefault="002E300E" w:rsidP="002E300E">
      <w:pPr>
        <w:spacing w:after="0"/>
        <w:jc w:val="both"/>
        <w:rPr>
          <w:rFonts w:ascii="Arial" w:hAnsi="Arial" w:cs="Arial"/>
        </w:rPr>
      </w:pPr>
    </w:p>
    <w:p w14:paraId="09C9AEA2" w14:textId="5EDD59CF" w:rsidR="002E300E" w:rsidRDefault="002E300E" w:rsidP="002E300E">
      <w:pPr>
        <w:spacing w:after="0"/>
        <w:jc w:val="both"/>
        <w:rPr>
          <w:rFonts w:ascii="Arial" w:hAnsi="Arial" w:cs="Arial"/>
        </w:rPr>
      </w:pPr>
    </w:p>
    <w:p w14:paraId="6CCB3A41" w14:textId="4B86CA92" w:rsidR="002E300E" w:rsidRDefault="002E300E" w:rsidP="002E300E">
      <w:pPr>
        <w:spacing w:after="0"/>
        <w:jc w:val="both"/>
        <w:rPr>
          <w:rFonts w:ascii="Arial" w:hAnsi="Arial" w:cs="Arial"/>
        </w:rPr>
      </w:pPr>
    </w:p>
    <w:p w14:paraId="0D161FBB" w14:textId="77777777" w:rsidR="002E300E" w:rsidRPr="002E300E" w:rsidRDefault="002E300E" w:rsidP="002E300E">
      <w:pPr>
        <w:spacing w:after="0"/>
        <w:jc w:val="both"/>
        <w:rPr>
          <w:rFonts w:ascii="Arial" w:hAnsi="Arial" w:cs="Arial"/>
        </w:rPr>
      </w:pPr>
    </w:p>
    <w:p w14:paraId="7EE02F83" w14:textId="0F931D4A" w:rsidR="009A6C89" w:rsidRPr="002E300E" w:rsidRDefault="009A6C89" w:rsidP="00B74BF5">
      <w:pPr>
        <w:spacing w:after="0"/>
        <w:jc w:val="both"/>
        <w:rPr>
          <w:rFonts w:ascii="Arial" w:hAnsi="Arial" w:cs="Arial"/>
        </w:rPr>
      </w:pPr>
      <w:r w:rsidRPr="002E300E">
        <w:rPr>
          <w:rFonts w:ascii="Arial" w:hAnsi="Arial" w:cs="Arial"/>
        </w:rPr>
        <w:t>Purtător de cuvânt</w:t>
      </w:r>
    </w:p>
    <w:p w14:paraId="798BB7F0" w14:textId="77777777" w:rsidR="009A6C89" w:rsidRPr="002E300E" w:rsidRDefault="009A6C89" w:rsidP="00B74BF5">
      <w:pPr>
        <w:spacing w:after="0"/>
        <w:jc w:val="both"/>
        <w:rPr>
          <w:rFonts w:ascii="Arial" w:hAnsi="Arial" w:cs="Arial"/>
        </w:rPr>
      </w:pPr>
      <w:r w:rsidRPr="002E300E">
        <w:rPr>
          <w:rFonts w:ascii="Arial" w:hAnsi="Arial" w:cs="Arial"/>
        </w:rPr>
        <w:t>Ana Maria Dulică</w:t>
      </w:r>
    </w:p>
    <w:p w14:paraId="2C2F9DCA" w14:textId="77777777" w:rsidR="00193650" w:rsidRDefault="00193650" w:rsidP="00B74BF5">
      <w:pPr>
        <w:jc w:val="both"/>
      </w:pPr>
    </w:p>
    <w:p w14:paraId="39C51497" w14:textId="77777777" w:rsidR="00193650" w:rsidRDefault="00193650" w:rsidP="00B74BF5">
      <w:pPr>
        <w:jc w:val="both"/>
      </w:pPr>
    </w:p>
    <w:p w14:paraId="58B3C643" w14:textId="77777777" w:rsidR="00193650" w:rsidRPr="006804CF" w:rsidRDefault="00193650" w:rsidP="00B74BF5">
      <w:pPr>
        <w:jc w:val="both"/>
        <w:rPr>
          <w:b/>
          <w:bCs/>
        </w:rPr>
      </w:pPr>
    </w:p>
    <w:sectPr w:rsidR="00193650" w:rsidRPr="006804CF" w:rsidSect="00434BEE">
      <w:footerReference w:type="default" r:id="rId8"/>
      <w:headerReference w:type="first" r:id="rId9"/>
      <w:footerReference w:type="first" r:id="rId10"/>
      <w:pgSz w:w="11906" w:h="16838" w:code="9"/>
      <w:pgMar w:top="2196" w:right="1440" w:bottom="1276" w:left="1440" w:header="1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ABF2E" w14:textId="77777777" w:rsidR="00BF5C87" w:rsidRDefault="00BF5C87" w:rsidP="00AB00C2">
      <w:pPr>
        <w:spacing w:after="0" w:line="240" w:lineRule="auto"/>
      </w:pPr>
      <w:r>
        <w:separator/>
      </w:r>
    </w:p>
  </w:endnote>
  <w:endnote w:type="continuationSeparator" w:id="0">
    <w:p w14:paraId="55ABB4FE" w14:textId="77777777" w:rsidR="00BF5C87" w:rsidRDefault="00BF5C87"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Footer"/>
            <w:spacing w:line="276" w:lineRule="auto"/>
            <w:rPr>
              <w:rFonts w:ascii="Arial" w:hAnsi="Arial" w:cs="Arial"/>
              <w:sz w:val="16"/>
              <w:szCs w:val="16"/>
              <w:lang w:val="ro-RO"/>
            </w:rPr>
          </w:pPr>
        </w:p>
        <w:p w14:paraId="47461F5F" w14:textId="77777777" w:rsidR="003F4973" w:rsidRDefault="003F4973" w:rsidP="003F4973">
          <w:pPr>
            <w:pStyle w:val="Footer"/>
            <w:spacing w:line="276" w:lineRule="auto"/>
            <w:rPr>
              <w:rFonts w:ascii="Arial" w:hAnsi="Arial" w:cs="Arial"/>
              <w:sz w:val="16"/>
              <w:szCs w:val="16"/>
              <w:lang w:val="ro-RO"/>
            </w:rPr>
          </w:pPr>
        </w:p>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45CB01BE" w14:textId="77777777" w:rsidR="00CB4C6A" w:rsidRDefault="00CB4C6A" w:rsidP="00CB4C6A">
          <w:pPr>
            <w:pStyle w:val="Footer"/>
            <w:spacing w:line="276" w:lineRule="auto"/>
            <w:jc w:val="right"/>
            <w:rPr>
              <w:rFonts w:ascii="Arial" w:hAnsi="Arial" w:cs="Arial"/>
              <w:b/>
              <w:sz w:val="16"/>
              <w:szCs w:val="16"/>
              <w:lang w:val="ro-RO"/>
            </w:rPr>
          </w:pPr>
        </w:p>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110412">
            <w:rPr>
              <w:rFonts w:ascii="Arial" w:hAnsi="Arial" w:cs="Arial"/>
              <w:b/>
              <w:bCs/>
              <w:noProof/>
              <w:sz w:val="16"/>
              <w:szCs w:val="16"/>
              <w:lang w:val="ro-RO"/>
            </w:rPr>
            <w:t>2</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110412">
            <w:rPr>
              <w:rFonts w:ascii="Arial" w:hAnsi="Arial" w:cs="Arial"/>
              <w:b/>
              <w:bCs/>
              <w:noProof/>
              <w:sz w:val="16"/>
              <w:szCs w:val="16"/>
              <w:lang w:val="ro-RO"/>
            </w:rPr>
            <w:t>2</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4042ABBB"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8240" behindDoc="0" locked="0" layoutInCell="1" allowOverlap="1" wp14:anchorId="0AEE69F6" wp14:editId="2CAC1DE7">
          <wp:simplePos x="0" y="0"/>
          <wp:positionH relativeFrom="margin">
            <wp:posOffset>-1418962</wp:posOffset>
          </wp:positionH>
          <wp:positionV relativeFrom="paragraph">
            <wp:posOffset>-571068</wp:posOffset>
          </wp:positionV>
          <wp:extent cx="8552196" cy="45719"/>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110412" w14:paraId="7C867686" w14:textId="77777777" w:rsidTr="00836577">
      <w:trPr>
        <w:jc w:val="center"/>
      </w:trPr>
      <w:tc>
        <w:tcPr>
          <w:tcW w:w="6660" w:type="dxa"/>
        </w:tcPr>
        <w:p w14:paraId="0D61CE0D" w14:textId="68C1C216" w:rsidR="00110412" w:rsidRDefault="00110412" w:rsidP="00110412">
          <w:pPr>
            <w:pStyle w:val="Footer"/>
            <w:spacing w:line="276" w:lineRule="auto"/>
            <w:rPr>
              <w:rFonts w:ascii="Arial" w:hAnsi="Arial" w:cs="Arial"/>
              <w:b/>
              <w:sz w:val="16"/>
              <w:szCs w:val="16"/>
              <w:lang w:val="ro-RO"/>
            </w:rPr>
          </w:pPr>
          <w:r>
            <w:rPr>
              <w:rFonts w:ascii="Arial" w:hAnsi="Arial" w:cs="Arial"/>
              <w:b/>
              <w:sz w:val="16"/>
              <w:szCs w:val="16"/>
              <w:lang w:val="ro-RO"/>
            </w:rPr>
            <w:t>Adresa de corespondență</w:t>
          </w:r>
        </w:p>
        <w:p w14:paraId="063BD312" w14:textId="77777777" w:rsidR="00110412" w:rsidRDefault="00110412" w:rsidP="00110412">
          <w:pPr>
            <w:pStyle w:val="Footer"/>
            <w:spacing w:line="276" w:lineRule="auto"/>
            <w:rPr>
              <w:rFonts w:ascii="Arial" w:hAnsi="Arial" w:cs="Arial"/>
              <w:b/>
              <w:sz w:val="16"/>
              <w:szCs w:val="16"/>
              <w:lang w:val="ro-RO"/>
            </w:rPr>
          </w:pPr>
          <w:r>
            <w:rPr>
              <w:rFonts w:ascii="Arial" w:hAnsi="Arial" w:cs="Arial"/>
              <w:sz w:val="16"/>
              <w:szCs w:val="16"/>
              <w:lang w:val="ro-RO"/>
            </w:rPr>
            <w:t>Calea Câmpulung, nr. 6-8, C.P. 110147, Pitești, jud. Argeș</w:t>
          </w:r>
        </w:p>
        <w:p w14:paraId="401D1D33"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Tel: +4 0248 223 449 | +4 0248 218 250</w:t>
          </w:r>
        </w:p>
        <w:p w14:paraId="37F60831"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Fax: +4 0248 220 878 | +4 0248 211 549</w:t>
          </w:r>
        </w:p>
        <w:p w14:paraId="74A51165"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Email: dispecerat@daav.rowater.ro</w:t>
          </w:r>
        </w:p>
        <w:p w14:paraId="7B994879" w14:textId="77777777" w:rsidR="00110412" w:rsidRDefault="00110412" w:rsidP="00110412">
          <w:pPr>
            <w:pStyle w:val="Footer"/>
            <w:spacing w:line="276" w:lineRule="auto"/>
            <w:rPr>
              <w:rFonts w:ascii="Arial" w:hAnsi="Arial" w:cs="Arial"/>
              <w:sz w:val="16"/>
              <w:szCs w:val="16"/>
              <w:lang w:val="ro-RO"/>
            </w:rPr>
          </w:pPr>
        </w:p>
      </w:tc>
      <w:tc>
        <w:tcPr>
          <w:tcW w:w="4410" w:type="dxa"/>
        </w:tcPr>
        <w:p w14:paraId="427E42AB" w14:textId="77777777" w:rsidR="00110412" w:rsidRDefault="00110412" w:rsidP="00110412">
          <w:pPr>
            <w:pStyle w:val="Footer"/>
            <w:spacing w:line="276" w:lineRule="auto"/>
            <w:jc w:val="right"/>
            <w:rPr>
              <w:rFonts w:ascii="Arial" w:hAnsi="Arial" w:cs="Arial"/>
              <w:sz w:val="16"/>
              <w:szCs w:val="16"/>
              <w:lang w:val="ro-RO"/>
            </w:rPr>
          </w:pPr>
        </w:p>
        <w:p w14:paraId="00D06594" w14:textId="77777777" w:rsidR="00110412" w:rsidRPr="00466127" w:rsidRDefault="00110412" w:rsidP="00110412">
          <w:pPr>
            <w:pStyle w:val="Footer"/>
            <w:spacing w:line="276" w:lineRule="auto"/>
            <w:jc w:val="right"/>
            <w:rPr>
              <w:rFonts w:ascii="Arial" w:hAnsi="Arial" w:cs="Arial"/>
              <w:sz w:val="16"/>
              <w:szCs w:val="16"/>
            </w:rPr>
          </w:pPr>
          <w:r w:rsidRPr="00466127">
            <w:rPr>
              <w:rFonts w:ascii="Arial" w:hAnsi="Arial" w:cs="Arial"/>
              <w:sz w:val="16"/>
              <w:szCs w:val="16"/>
            </w:rPr>
            <w:t>Cod Fiscal: RO</w:t>
          </w:r>
          <w:r>
            <w:rPr>
              <w:rFonts w:ascii="Arial" w:hAnsi="Arial" w:cs="Arial"/>
              <w:sz w:val="16"/>
              <w:szCs w:val="16"/>
            </w:rPr>
            <w:t xml:space="preserve"> </w:t>
          </w:r>
          <w:r w:rsidRPr="00466127">
            <w:rPr>
              <w:rFonts w:ascii="Arial" w:hAnsi="Arial" w:cs="Arial"/>
              <w:sz w:val="16"/>
              <w:szCs w:val="16"/>
            </w:rPr>
            <w:t>24427093 / 05.09.2008</w:t>
          </w:r>
        </w:p>
        <w:p w14:paraId="55D58EDE" w14:textId="77777777" w:rsidR="00110412" w:rsidRDefault="00110412" w:rsidP="00110412">
          <w:pPr>
            <w:pStyle w:val="Footer"/>
            <w:spacing w:line="276" w:lineRule="auto"/>
            <w:jc w:val="right"/>
            <w:rPr>
              <w:rFonts w:ascii="Arial" w:hAnsi="Arial" w:cs="Arial"/>
              <w:sz w:val="16"/>
              <w:szCs w:val="16"/>
              <w:lang w:val="ro-RO"/>
            </w:rPr>
          </w:pPr>
          <w:r w:rsidRPr="00466127">
            <w:rPr>
              <w:rFonts w:ascii="Arial" w:hAnsi="Arial" w:cs="Arial"/>
              <w:sz w:val="16"/>
              <w:szCs w:val="16"/>
              <w:lang w:val="ro-RO"/>
            </w:rPr>
            <w:t>Cod IBAN: RO93 TREZ 0465 0220 1X01 3903</w:t>
          </w:r>
        </w:p>
        <w:p w14:paraId="7CD6CC03" w14:textId="77777777" w:rsidR="00110412" w:rsidRDefault="00110412" w:rsidP="00110412">
          <w:pPr>
            <w:pStyle w:val="Footer"/>
            <w:spacing w:line="276" w:lineRule="auto"/>
            <w:jc w:val="right"/>
            <w:rPr>
              <w:rFonts w:ascii="Arial" w:hAnsi="Arial" w:cs="Arial"/>
              <w:sz w:val="16"/>
              <w:szCs w:val="16"/>
              <w:lang w:val="ro-RO"/>
            </w:rPr>
          </w:pPr>
        </w:p>
        <w:p w14:paraId="575D93F0" w14:textId="77777777" w:rsidR="00110412" w:rsidRDefault="00110412" w:rsidP="00110412">
          <w:pPr>
            <w:pStyle w:val="Footer"/>
            <w:spacing w:line="276" w:lineRule="auto"/>
            <w:jc w:val="right"/>
            <w:rPr>
              <w:rFonts w:ascii="Arial" w:hAnsi="Arial" w:cs="Arial"/>
              <w:sz w:val="16"/>
              <w:szCs w:val="16"/>
              <w:lang w:val="ro-RO"/>
            </w:rPr>
          </w:pPr>
        </w:p>
        <w:p w14:paraId="3C0139FA" w14:textId="77777777" w:rsidR="00110412" w:rsidRDefault="00110412" w:rsidP="00110412">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2</w:t>
          </w:r>
          <w:r>
            <w:rPr>
              <w:rFonts w:ascii="Arial" w:hAnsi="Arial" w:cs="Arial"/>
              <w:b/>
              <w:bCs/>
              <w:sz w:val="16"/>
              <w:szCs w:val="16"/>
              <w:lang w:val="ro-RO"/>
            </w:rPr>
            <w:fldChar w:fldCharType="end"/>
          </w:r>
        </w:p>
        <w:p w14:paraId="1619F2DB" w14:textId="77777777" w:rsidR="00110412" w:rsidRDefault="00110412" w:rsidP="00110412">
          <w:pPr>
            <w:pStyle w:val="Footer"/>
            <w:spacing w:line="276" w:lineRule="auto"/>
            <w:jc w:val="right"/>
            <w:rPr>
              <w:rFonts w:ascii="Arial" w:hAnsi="Arial" w:cs="Arial"/>
              <w:sz w:val="16"/>
              <w:szCs w:val="16"/>
              <w:lang w:val="ro-RO"/>
            </w:rPr>
          </w:pPr>
        </w:p>
      </w:tc>
    </w:tr>
  </w:tbl>
  <w:p w14:paraId="0C388ECF" w14:textId="77777777" w:rsidR="005B5085" w:rsidRPr="00CB636C" w:rsidRDefault="005B5085" w:rsidP="005B5085">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84864" behindDoc="0" locked="0" layoutInCell="1" allowOverlap="1" wp14:anchorId="70CB54BE" wp14:editId="3FD3C566">
          <wp:simplePos x="0" y="0"/>
          <wp:positionH relativeFrom="margin">
            <wp:posOffset>-1410335</wp:posOffset>
          </wp:positionH>
          <wp:positionV relativeFrom="paragraph">
            <wp:posOffset>-1081141</wp:posOffset>
          </wp:positionV>
          <wp:extent cx="8552196" cy="45719"/>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FFFA8" w14:textId="77777777" w:rsidR="00BF5C87" w:rsidRDefault="00BF5C87" w:rsidP="00AB00C2">
      <w:pPr>
        <w:spacing w:after="0" w:line="240" w:lineRule="auto"/>
      </w:pPr>
      <w:r>
        <w:separator/>
      </w:r>
    </w:p>
  </w:footnote>
  <w:footnote w:type="continuationSeparator" w:id="0">
    <w:p w14:paraId="45BD1A1D" w14:textId="77777777" w:rsidR="00BF5C87" w:rsidRDefault="00BF5C87"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9364E" w14:textId="2EC37B56" w:rsidR="00CB636C" w:rsidRDefault="00434BEE" w:rsidP="00CB636C">
    <w:pPr>
      <w:pStyle w:val="Header"/>
    </w:pPr>
    <w:r>
      <w:rPr>
        <w:noProof/>
      </w:rPr>
      <w:drawing>
        <wp:anchor distT="0" distB="0" distL="114300" distR="114300" simplePos="0" relativeHeight="251688960" behindDoc="0" locked="0" layoutInCell="1" allowOverlap="1" wp14:anchorId="34546E84" wp14:editId="32A5929B">
          <wp:simplePos x="0" y="0"/>
          <wp:positionH relativeFrom="column">
            <wp:posOffset>-512445</wp:posOffset>
          </wp:positionH>
          <wp:positionV relativeFrom="paragraph">
            <wp:posOffset>-375285</wp:posOffset>
          </wp:positionV>
          <wp:extent cx="920750" cy="70739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707390"/>
                  </a:xfrm>
                  <a:prstGeom prst="rect">
                    <a:avLst/>
                  </a:prstGeom>
                  <a:noFill/>
                </pic:spPr>
              </pic:pic>
            </a:graphicData>
          </a:graphic>
        </wp:anchor>
      </w:drawing>
    </w:r>
    <w:r>
      <w:rPr>
        <w:noProof/>
      </w:rPr>
      <w:drawing>
        <wp:anchor distT="0" distB="0" distL="114300" distR="114300" simplePos="0" relativeHeight="251685888" behindDoc="1" locked="0" layoutInCell="1" allowOverlap="1" wp14:anchorId="3AF8D424" wp14:editId="634D63F3">
          <wp:simplePos x="0" y="0"/>
          <wp:positionH relativeFrom="margin">
            <wp:posOffset>5454650</wp:posOffset>
          </wp:positionH>
          <wp:positionV relativeFrom="margin">
            <wp:posOffset>-1051560</wp:posOffset>
          </wp:positionV>
          <wp:extent cx="640080" cy="685800"/>
          <wp:effectExtent l="0" t="0" r="762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7936" behindDoc="0" locked="0" layoutInCell="1" allowOverlap="1" wp14:anchorId="786006DB" wp14:editId="4C6DE561">
              <wp:simplePos x="0" y="0"/>
              <wp:positionH relativeFrom="column">
                <wp:posOffset>819150</wp:posOffset>
              </wp:positionH>
              <wp:positionV relativeFrom="paragraph">
                <wp:posOffset>-666750</wp:posOffset>
              </wp:positionV>
              <wp:extent cx="4333875" cy="1464945"/>
              <wp:effectExtent l="0" t="0" r="9525" b="1905"/>
              <wp:wrapNone/>
              <wp:docPr id="23" name="Text Box 23"/>
              <wp:cNvGraphicFramePr/>
              <a:graphic xmlns:a="http://schemas.openxmlformats.org/drawingml/2006/main">
                <a:graphicData uri="http://schemas.microsoft.com/office/word/2010/wordprocessingShape">
                  <wps:wsp>
                    <wps:cNvSpPr txBox="1"/>
                    <wps:spPr>
                      <a:xfrm>
                        <a:off x="0" y="0"/>
                        <a:ext cx="4333875" cy="146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46112" w14:textId="77777777" w:rsidR="00434BEE" w:rsidRPr="00850C71" w:rsidRDefault="00434BEE" w:rsidP="00434BEE">
                          <w:pPr>
                            <w:spacing w:after="0"/>
                            <w:jc w:val="center"/>
                            <w:rPr>
                              <w:rFonts w:ascii="Arial" w:hAnsi="Arial" w:cs="Arial"/>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w:t>
                          </w:r>
                          <w:r w:rsidRPr="00850C71">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ȚIA NAȚIONALĂ</w:t>
                          </w:r>
                        </w:p>
                        <w:p w14:paraId="2E9CC136" w14:textId="77777777" w:rsidR="00434BEE" w:rsidRPr="00850C71" w:rsidRDefault="00434BEE" w:rsidP="00434BEE">
                          <w:pPr>
                            <w:spacing w:after="0"/>
                            <w:jc w:val="center"/>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4F61CCD" w14:textId="77777777" w:rsidR="00434BEE" w:rsidRDefault="00F2599D" w:rsidP="00434BEE">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4BEE">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AD53927" w:rsidR="00F70EB6" w:rsidRPr="00F70EB6" w:rsidRDefault="0011041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412">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ARGEȘ-VEDEA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06DB" id="_x0000_t202" coordsize="21600,21600" o:spt="202" path="m,l,21600r21600,l21600,xe">
              <v:stroke joinstyle="miter"/>
              <v:path gradientshapeok="t" o:connecttype="rect"/>
            </v:shapetype>
            <v:shape id="Text Box 23" o:spid="_x0000_s1026" type="#_x0000_t202" style="position:absolute;margin-left:64.5pt;margin-top:-52.5pt;width:341.25pt;height:11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14:paraId="40D46112" w14:textId="77777777" w:rsidR="00434BEE" w:rsidRPr="00850C71" w:rsidRDefault="00434BEE" w:rsidP="00434BEE">
                    <w:pPr>
                      <w:spacing w:after="0"/>
                      <w:jc w:val="center"/>
                      <w:rPr>
                        <w:rFonts w:ascii="Arial" w:hAnsi="Arial" w:cs="Arial"/>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w:t>
                    </w:r>
                    <w:r w:rsidRPr="00850C71">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ȚIA NAȚIONALĂ</w:t>
                    </w:r>
                  </w:p>
                  <w:p w14:paraId="2E9CC136" w14:textId="77777777" w:rsidR="00434BEE" w:rsidRPr="00850C71" w:rsidRDefault="00434BEE" w:rsidP="00434BEE">
                    <w:pPr>
                      <w:spacing w:after="0"/>
                      <w:jc w:val="center"/>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4F61CCD" w14:textId="77777777" w:rsidR="00434BEE" w:rsidRDefault="00F2599D" w:rsidP="00434BEE">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4BEE">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AD53927" w:rsidR="00F70EB6" w:rsidRPr="00F70EB6" w:rsidRDefault="0011041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412">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ARGEȘ-VEDEA</w:t>
                    </w:r>
                  </w:p>
                </w:txbxContent>
              </v:textbox>
            </v:shape>
          </w:pict>
        </mc:Fallback>
      </mc:AlternateContent>
    </w:r>
    <w:r w:rsidRPr="00B6715B">
      <w:rPr>
        <w:rFonts w:ascii="Arial" w:hAnsi="Arial" w:cs="Arial"/>
        <w:noProof/>
        <w:sz w:val="16"/>
        <w:szCs w:val="16"/>
      </w:rPr>
      <w:drawing>
        <wp:anchor distT="0" distB="0" distL="114300" distR="114300" simplePos="0" relativeHeight="251691008" behindDoc="0" locked="0" layoutInCell="1" allowOverlap="1" wp14:anchorId="1700162C" wp14:editId="30AEEB4D">
          <wp:simplePos x="0" y="0"/>
          <wp:positionH relativeFrom="margin">
            <wp:posOffset>-1045845</wp:posOffset>
          </wp:positionH>
          <wp:positionV relativeFrom="paragraph">
            <wp:posOffset>583565</wp:posOffset>
          </wp:positionV>
          <wp:extent cx="8552196" cy="45719"/>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19675F"/>
    <w:multiLevelType w:val="hybridMultilevel"/>
    <w:tmpl w:val="5C84B360"/>
    <w:lvl w:ilvl="0" w:tplc="50BEFAD4">
      <w:numFmt w:val="bullet"/>
      <w:lvlText w:val="-"/>
      <w:lvlJc w:val="left"/>
      <w:pPr>
        <w:ind w:left="720" w:hanging="360"/>
      </w:pPr>
      <w:rPr>
        <w:rFonts w:ascii="Arial" w:eastAsia="Times New Roman" w:hAnsi="Arial" w:cs="Arial" w:hint="default"/>
        <w:b w:val="0"/>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2CE1C9E"/>
    <w:multiLevelType w:val="hybridMultilevel"/>
    <w:tmpl w:val="9A02EE8A"/>
    <w:lvl w:ilvl="0" w:tplc="94DE7674">
      <w:start w:val="15"/>
      <w:numFmt w:val="bullet"/>
      <w:lvlText w:val="-"/>
      <w:lvlJc w:val="left"/>
      <w:pPr>
        <w:ind w:left="720" w:hanging="360"/>
      </w:pPr>
      <w:rPr>
        <w:rFonts w:ascii="Arial" w:eastAsia="Times New Roman" w:hAnsi="Arial" w:cs="Arial" w:hint="default"/>
        <w:b w:val="0"/>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2D4"/>
    <w:rsid w:val="00027D4F"/>
    <w:rsid w:val="00040FD7"/>
    <w:rsid w:val="00041BB8"/>
    <w:rsid w:val="0007327A"/>
    <w:rsid w:val="00086948"/>
    <w:rsid w:val="000B3084"/>
    <w:rsid w:val="000D31C6"/>
    <w:rsid w:val="00110412"/>
    <w:rsid w:val="0011062A"/>
    <w:rsid w:val="00162458"/>
    <w:rsid w:val="00163E32"/>
    <w:rsid w:val="00166404"/>
    <w:rsid w:val="00173C25"/>
    <w:rsid w:val="00193650"/>
    <w:rsid w:val="0019383E"/>
    <w:rsid w:val="00195A00"/>
    <w:rsid w:val="001B53B0"/>
    <w:rsid w:val="001C543F"/>
    <w:rsid w:val="001E44E7"/>
    <w:rsid w:val="001F0392"/>
    <w:rsid w:val="001F0433"/>
    <w:rsid w:val="00210F06"/>
    <w:rsid w:val="0029362D"/>
    <w:rsid w:val="002A1D26"/>
    <w:rsid w:val="002B6B2D"/>
    <w:rsid w:val="002C0994"/>
    <w:rsid w:val="002C36BA"/>
    <w:rsid w:val="002E1115"/>
    <w:rsid w:val="002E300E"/>
    <w:rsid w:val="00313009"/>
    <w:rsid w:val="00324DA0"/>
    <w:rsid w:val="00325C32"/>
    <w:rsid w:val="00341FB2"/>
    <w:rsid w:val="003B7A6D"/>
    <w:rsid w:val="003E5ADD"/>
    <w:rsid w:val="003F3556"/>
    <w:rsid w:val="003F4973"/>
    <w:rsid w:val="003F5C70"/>
    <w:rsid w:val="00404E28"/>
    <w:rsid w:val="00432BC5"/>
    <w:rsid w:val="00434BEE"/>
    <w:rsid w:val="0043619C"/>
    <w:rsid w:val="00440F81"/>
    <w:rsid w:val="00447B00"/>
    <w:rsid w:val="00466139"/>
    <w:rsid w:val="004A034C"/>
    <w:rsid w:val="004B1617"/>
    <w:rsid w:val="004C3D13"/>
    <w:rsid w:val="004E48AF"/>
    <w:rsid w:val="004E6CE2"/>
    <w:rsid w:val="00512792"/>
    <w:rsid w:val="005312AD"/>
    <w:rsid w:val="005A6AF2"/>
    <w:rsid w:val="005B5085"/>
    <w:rsid w:val="005D03ED"/>
    <w:rsid w:val="005D205B"/>
    <w:rsid w:val="00626724"/>
    <w:rsid w:val="00636F93"/>
    <w:rsid w:val="006554DF"/>
    <w:rsid w:val="006804CF"/>
    <w:rsid w:val="00680CA2"/>
    <w:rsid w:val="00697FEF"/>
    <w:rsid w:val="006A0E4C"/>
    <w:rsid w:val="007226BE"/>
    <w:rsid w:val="00733C80"/>
    <w:rsid w:val="00760574"/>
    <w:rsid w:val="00771160"/>
    <w:rsid w:val="007A37FF"/>
    <w:rsid w:val="007A79BB"/>
    <w:rsid w:val="007B61B6"/>
    <w:rsid w:val="008351DE"/>
    <w:rsid w:val="008476DE"/>
    <w:rsid w:val="00850C71"/>
    <w:rsid w:val="00851D3B"/>
    <w:rsid w:val="0089073E"/>
    <w:rsid w:val="0091779C"/>
    <w:rsid w:val="00962091"/>
    <w:rsid w:val="00981B46"/>
    <w:rsid w:val="0098302D"/>
    <w:rsid w:val="009905CB"/>
    <w:rsid w:val="009A4ED8"/>
    <w:rsid w:val="009A5B38"/>
    <w:rsid w:val="009A6C89"/>
    <w:rsid w:val="009C1420"/>
    <w:rsid w:val="009C2588"/>
    <w:rsid w:val="009E5D77"/>
    <w:rsid w:val="009F223D"/>
    <w:rsid w:val="009F3B89"/>
    <w:rsid w:val="00A36022"/>
    <w:rsid w:val="00A531F7"/>
    <w:rsid w:val="00A80905"/>
    <w:rsid w:val="00A94573"/>
    <w:rsid w:val="00AA30E4"/>
    <w:rsid w:val="00AB00C2"/>
    <w:rsid w:val="00AD4D97"/>
    <w:rsid w:val="00B1169A"/>
    <w:rsid w:val="00B2165A"/>
    <w:rsid w:val="00B26571"/>
    <w:rsid w:val="00B62806"/>
    <w:rsid w:val="00B6715B"/>
    <w:rsid w:val="00B7254F"/>
    <w:rsid w:val="00B74BF5"/>
    <w:rsid w:val="00BA3AFC"/>
    <w:rsid w:val="00BB38C3"/>
    <w:rsid w:val="00BB6651"/>
    <w:rsid w:val="00BD2445"/>
    <w:rsid w:val="00BD24E8"/>
    <w:rsid w:val="00BF1C54"/>
    <w:rsid w:val="00BF5C87"/>
    <w:rsid w:val="00C14125"/>
    <w:rsid w:val="00C37F92"/>
    <w:rsid w:val="00C402AD"/>
    <w:rsid w:val="00C861BF"/>
    <w:rsid w:val="00C9349F"/>
    <w:rsid w:val="00CB4C6A"/>
    <w:rsid w:val="00CB636C"/>
    <w:rsid w:val="00CD4FED"/>
    <w:rsid w:val="00CE4F69"/>
    <w:rsid w:val="00CF0FEE"/>
    <w:rsid w:val="00D2738F"/>
    <w:rsid w:val="00D36B90"/>
    <w:rsid w:val="00D4009D"/>
    <w:rsid w:val="00D70634"/>
    <w:rsid w:val="00D76B4B"/>
    <w:rsid w:val="00D844CD"/>
    <w:rsid w:val="00D961DC"/>
    <w:rsid w:val="00DA1685"/>
    <w:rsid w:val="00DE7AFD"/>
    <w:rsid w:val="00E20EEA"/>
    <w:rsid w:val="00E25923"/>
    <w:rsid w:val="00E5241F"/>
    <w:rsid w:val="00E663B2"/>
    <w:rsid w:val="00EC5A99"/>
    <w:rsid w:val="00EE04DA"/>
    <w:rsid w:val="00EF6C29"/>
    <w:rsid w:val="00F2599D"/>
    <w:rsid w:val="00F31134"/>
    <w:rsid w:val="00F70EB6"/>
    <w:rsid w:val="00F765DE"/>
    <w:rsid w:val="00F84A36"/>
    <w:rsid w:val="00FA3F64"/>
    <w:rsid w:val="00FA6064"/>
    <w:rsid w:val="00FC48B8"/>
    <w:rsid w:val="00FD174D"/>
    <w:rsid w:val="00FF7A6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paragraph" w:styleId="Heading3">
    <w:name w:val="heading 3"/>
    <w:basedOn w:val="Normal"/>
    <w:link w:val="Heading3Char"/>
    <w:uiPriority w:val="9"/>
    <w:qFormat/>
    <w:rsid w:val="00C14125"/>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paragraph" w:styleId="NormalWeb">
    <w:name w:val="Normal (Web)"/>
    <w:basedOn w:val="Normal"/>
    <w:uiPriority w:val="99"/>
    <w:unhideWhenUsed/>
    <w:rsid w:val="00C1412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C14125"/>
    <w:rPr>
      <w:b/>
      <w:bCs/>
    </w:rPr>
  </w:style>
  <w:style w:type="character" w:customStyle="1" w:styleId="Heading3Char">
    <w:name w:val="Heading 3 Char"/>
    <w:basedOn w:val="DefaultParagraphFont"/>
    <w:link w:val="Heading3"/>
    <w:uiPriority w:val="9"/>
    <w:rsid w:val="00C14125"/>
    <w:rPr>
      <w:rFonts w:ascii="Times New Roman" w:eastAsia="Times New Roman" w:hAnsi="Times New Roman" w:cs="Times New Roman"/>
      <w:b/>
      <w:bCs/>
      <w:sz w:val="27"/>
      <w:szCs w:val="27"/>
      <w:lang w:val="ro-RO" w:eastAsia="ro-RO"/>
    </w:rPr>
  </w:style>
  <w:style w:type="paragraph" w:styleId="ListParagraph">
    <w:name w:val="List Paragraph"/>
    <w:basedOn w:val="Normal"/>
    <w:uiPriority w:val="34"/>
    <w:qFormat/>
    <w:rsid w:val="006804CF"/>
    <w:pPr>
      <w:ind w:left="720"/>
      <w:contextualSpacing/>
    </w:pPr>
  </w:style>
  <w:style w:type="character" w:customStyle="1" w:styleId="diy96o5h">
    <w:name w:val="diy96o5h"/>
    <w:basedOn w:val="DefaultParagraphFont"/>
    <w:rsid w:val="00073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558">
      <w:bodyDiv w:val="1"/>
      <w:marLeft w:val="0"/>
      <w:marRight w:val="0"/>
      <w:marTop w:val="0"/>
      <w:marBottom w:val="0"/>
      <w:divBdr>
        <w:top w:val="none" w:sz="0" w:space="0" w:color="auto"/>
        <w:left w:val="none" w:sz="0" w:space="0" w:color="auto"/>
        <w:bottom w:val="none" w:sz="0" w:space="0" w:color="auto"/>
        <w:right w:val="none" w:sz="0" w:space="0" w:color="auto"/>
      </w:divBdr>
    </w:div>
    <w:div w:id="141235888">
      <w:bodyDiv w:val="1"/>
      <w:marLeft w:val="0"/>
      <w:marRight w:val="0"/>
      <w:marTop w:val="0"/>
      <w:marBottom w:val="0"/>
      <w:divBdr>
        <w:top w:val="none" w:sz="0" w:space="0" w:color="auto"/>
        <w:left w:val="none" w:sz="0" w:space="0" w:color="auto"/>
        <w:bottom w:val="none" w:sz="0" w:space="0" w:color="auto"/>
        <w:right w:val="none" w:sz="0" w:space="0" w:color="auto"/>
      </w:divBdr>
    </w:div>
    <w:div w:id="370811240">
      <w:bodyDiv w:val="1"/>
      <w:marLeft w:val="0"/>
      <w:marRight w:val="0"/>
      <w:marTop w:val="0"/>
      <w:marBottom w:val="0"/>
      <w:divBdr>
        <w:top w:val="none" w:sz="0" w:space="0" w:color="auto"/>
        <w:left w:val="none" w:sz="0" w:space="0" w:color="auto"/>
        <w:bottom w:val="none" w:sz="0" w:space="0" w:color="auto"/>
        <w:right w:val="none" w:sz="0" w:space="0" w:color="auto"/>
      </w:divBdr>
    </w:div>
    <w:div w:id="461266802">
      <w:bodyDiv w:val="1"/>
      <w:marLeft w:val="0"/>
      <w:marRight w:val="0"/>
      <w:marTop w:val="0"/>
      <w:marBottom w:val="0"/>
      <w:divBdr>
        <w:top w:val="none" w:sz="0" w:space="0" w:color="auto"/>
        <w:left w:val="none" w:sz="0" w:space="0" w:color="auto"/>
        <w:bottom w:val="none" w:sz="0" w:space="0" w:color="auto"/>
        <w:right w:val="none" w:sz="0" w:space="0" w:color="auto"/>
      </w:divBdr>
      <w:divsChild>
        <w:div w:id="1466578695">
          <w:marLeft w:val="0"/>
          <w:marRight w:val="0"/>
          <w:marTop w:val="0"/>
          <w:marBottom w:val="0"/>
          <w:divBdr>
            <w:top w:val="none" w:sz="0" w:space="0" w:color="auto"/>
            <w:left w:val="none" w:sz="0" w:space="0" w:color="auto"/>
            <w:bottom w:val="none" w:sz="0" w:space="0" w:color="auto"/>
            <w:right w:val="none" w:sz="0" w:space="0" w:color="auto"/>
          </w:divBdr>
        </w:div>
        <w:div w:id="1449469204">
          <w:marLeft w:val="0"/>
          <w:marRight w:val="0"/>
          <w:marTop w:val="120"/>
          <w:marBottom w:val="0"/>
          <w:divBdr>
            <w:top w:val="none" w:sz="0" w:space="0" w:color="auto"/>
            <w:left w:val="none" w:sz="0" w:space="0" w:color="auto"/>
            <w:bottom w:val="none" w:sz="0" w:space="0" w:color="auto"/>
            <w:right w:val="none" w:sz="0" w:space="0" w:color="auto"/>
          </w:divBdr>
          <w:divsChild>
            <w:div w:id="670792325">
              <w:marLeft w:val="0"/>
              <w:marRight w:val="0"/>
              <w:marTop w:val="0"/>
              <w:marBottom w:val="0"/>
              <w:divBdr>
                <w:top w:val="none" w:sz="0" w:space="0" w:color="auto"/>
                <w:left w:val="none" w:sz="0" w:space="0" w:color="auto"/>
                <w:bottom w:val="none" w:sz="0" w:space="0" w:color="auto"/>
                <w:right w:val="none" w:sz="0" w:space="0" w:color="auto"/>
              </w:divBdr>
            </w:div>
            <w:div w:id="1560289952">
              <w:marLeft w:val="0"/>
              <w:marRight w:val="0"/>
              <w:marTop w:val="0"/>
              <w:marBottom w:val="0"/>
              <w:divBdr>
                <w:top w:val="none" w:sz="0" w:space="0" w:color="auto"/>
                <w:left w:val="none" w:sz="0" w:space="0" w:color="auto"/>
                <w:bottom w:val="none" w:sz="0" w:space="0" w:color="auto"/>
                <w:right w:val="none" w:sz="0" w:space="0" w:color="auto"/>
              </w:divBdr>
            </w:div>
            <w:div w:id="1676372981">
              <w:marLeft w:val="0"/>
              <w:marRight w:val="0"/>
              <w:marTop w:val="0"/>
              <w:marBottom w:val="0"/>
              <w:divBdr>
                <w:top w:val="none" w:sz="0" w:space="0" w:color="auto"/>
                <w:left w:val="none" w:sz="0" w:space="0" w:color="auto"/>
                <w:bottom w:val="none" w:sz="0" w:space="0" w:color="auto"/>
                <w:right w:val="none" w:sz="0" w:space="0" w:color="auto"/>
              </w:divBdr>
            </w:div>
            <w:div w:id="1146363391">
              <w:marLeft w:val="0"/>
              <w:marRight w:val="0"/>
              <w:marTop w:val="0"/>
              <w:marBottom w:val="0"/>
              <w:divBdr>
                <w:top w:val="none" w:sz="0" w:space="0" w:color="auto"/>
                <w:left w:val="none" w:sz="0" w:space="0" w:color="auto"/>
                <w:bottom w:val="none" w:sz="0" w:space="0" w:color="auto"/>
                <w:right w:val="none" w:sz="0" w:space="0" w:color="auto"/>
              </w:divBdr>
            </w:div>
          </w:divsChild>
        </w:div>
        <w:div w:id="1222061261">
          <w:marLeft w:val="0"/>
          <w:marRight w:val="0"/>
          <w:marTop w:val="120"/>
          <w:marBottom w:val="0"/>
          <w:divBdr>
            <w:top w:val="none" w:sz="0" w:space="0" w:color="auto"/>
            <w:left w:val="none" w:sz="0" w:space="0" w:color="auto"/>
            <w:bottom w:val="none" w:sz="0" w:space="0" w:color="auto"/>
            <w:right w:val="none" w:sz="0" w:space="0" w:color="auto"/>
          </w:divBdr>
          <w:divsChild>
            <w:div w:id="348796380">
              <w:marLeft w:val="0"/>
              <w:marRight w:val="0"/>
              <w:marTop w:val="0"/>
              <w:marBottom w:val="0"/>
              <w:divBdr>
                <w:top w:val="none" w:sz="0" w:space="0" w:color="auto"/>
                <w:left w:val="none" w:sz="0" w:space="0" w:color="auto"/>
                <w:bottom w:val="none" w:sz="0" w:space="0" w:color="auto"/>
                <w:right w:val="none" w:sz="0" w:space="0" w:color="auto"/>
              </w:divBdr>
            </w:div>
            <w:div w:id="1193377633">
              <w:marLeft w:val="0"/>
              <w:marRight w:val="0"/>
              <w:marTop w:val="0"/>
              <w:marBottom w:val="0"/>
              <w:divBdr>
                <w:top w:val="none" w:sz="0" w:space="0" w:color="auto"/>
                <w:left w:val="none" w:sz="0" w:space="0" w:color="auto"/>
                <w:bottom w:val="none" w:sz="0" w:space="0" w:color="auto"/>
                <w:right w:val="none" w:sz="0" w:space="0" w:color="auto"/>
              </w:divBdr>
            </w:div>
          </w:divsChild>
        </w:div>
        <w:div w:id="1374648054">
          <w:marLeft w:val="0"/>
          <w:marRight w:val="0"/>
          <w:marTop w:val="120"/>
          <w:marBottom w:val="0"/>
          <w:divBdr>
            <w:top w:val="none" w:sz="0" w:space="0" w:color="auto"/>
            <w:left w:val="none" w:sz="0" w:space="0" w:color="auto"/>
            <w:bottom w:val="none" w:sz="0" w:space="0" w:color="auto"/>
            <w:right w:val="none" w:sz="0" w:space="0" w:color="auto"/>
          </w:divBdr>
          <w:divsChild>
            <w:div w:id="1356150827">
              <w:marLeft w:val="0"/>
              <w:marRight w:val="0"/>
              <w:marTop w:val="0"/>
              <w:marBottom w:val="0"/>
              <w:divBdr>
                <w:top w:val="none" w:sz="0" w:space="0" w:color="auto"/>
                <w:left w:val="none" w:sz="0" w:space="0" w:color="auto"/>
                <w:bottom w:val="none" w:sz="0" w:space="0" w:color="auto"/>
                <w:right w:val="none" w:sz="0" w:space="0" w:color="auto"/>
              </w:divBdr>
            </w:div>
          </w:divsChild>
        </w:div>
        <w:div w:id="1579948421">
          <w:marLeft w:val="0"/>
          <w:marRight w:val="0"/>
          <w:marTop w:val="120"/>
          <w:marBottom w:val="0"/>
          <w:divBdr>
            <w:top w:val="none" w:sz="0" w:space="0" w:color="auto"/>
            <w:left w:val="none" w:sz="0" w:space="0" w:color="auto"/>
            <w:bottom w:val="none" w:sz="0" w:space="0" w:color="auto"/>
            <w:right w:val="none" w:sz="0" w:space="0" w:color="auto"/>
          </w:divBdr>
          <w:divsChild>
            <w:div w:id="16002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538249184">
      <w:bodyDiv w:val="1"/>
      <w:marLeft w:val="0"/>
      <w:marRight w:val="0"/>
      <w:marTop w:val="0"/>
      <w:marBottom w:val="0"/>
      <w:divBdr>
        <w:top w:val="none" w:sz="0" w:space="0" w:color="auto"/>
        <w:left w:val="none" w:sz="0" w:space="0" w:color="auto"/>
        <w:bottom w:val="none" w:sz="0" w:space="0" w:color="auto"/>
        <w:right w:val="none" w:sz="0" w:space="0" w:color="auto"/>
      </w:divBdr>
      <w:divsChild>
        <w:div w:id="536046775">
          <w:marLeft w:val="0"/>
          <w:marRight w:val="0"/>
          <w:marTop w:val="0"/>
          <w:marBottom w:val="0"/>
          <w:divBdr>
            <w:top w:val="none" w:sz="0" w:space="0" w:color="auto"/>
            <w:left w:val="none" w:sz="0" w:space="0" w:color="auto"/>
            <w:bottom w:val="none" w:sz="0" w:space="0" w:color="auto"/>
            <w:right w:val="none" w:sz="0" w:space="0" w:color="auto"/>
          </w:divBdr>
        </w:div>
        <w:div w:id="1601331686">
          <w:marLeft w:val="0"/>
          <w:marRight w:val="0"/>
          <w:marTop w:val="0"/>
          <w:marBottom w:val="0"/>
          <w:divBdr>
            <w:top w:val="none" w:sz="0" w:space="0" w:color="auto"/>
            <w:left w:val="none" w:sz="0" w:space="0" w:color="auto"/>
            <w:bottom w:val="none" w:sz="0" w:space="0" w:color="auto"/>
            <w:right w:val="none" w:sz="0" w:space="0" w:color="auto"/>
          </w:divBdr>
        </w:div>
        <w:div w:id="1777483347">
          <w:marLeft w:val="0"/>
          <w:marRight w:val="0"/>
          <w:marTop w:val="0"/>
          <w:marBottom w:val="0"/>
          <w:divBdr>
            <w:top w:val="none" w:sz="0" w:space="0" w:color="auto"/>
            <w:left w:val="none" w:sz="0" w:space="0" w:color="auto"/>
            <w:bottom w:val="none" w:sz="0" w:space="0" w:color="auto"/>
            <w:right w:val="none" w:sz="0" w:space="0" w:color="auto"/>
          </w:divBdr>
        </w:div>
        <w:div w:id="433939833">
          <w:marLeft w:val="0"/>
          <w:marRight w:val="0"/>
          <w:marTop w:val="0"/>
          <w:marBottom w:val="0"/>
          <w:divBdr>
            <w:top w:val="none" w:sz="0" w:space="0" w:color="auto"/>
            <w:left w:val="none" w:sz="0" w:space="0" w:color="auto"/>
            <w:bottom w:val="none" w:sz="0" w:space="0" w:color="auto"/>
            <w:right w:val="none" w:sz="0" w:space="0" w:color="auto"/>
          </w:divBdr>
        </w:div>
        <w:div w:id="2112817086">
          <w:marLeft w:val="0"/>
          <w:marRight w:val="0"/>
          <w:marTop w:val="0"/>
          <w:marBottom w:val="0"/>
          <w:divBdr>
            <w:top w:val="none" w:sz="0" w:space="0" w:color="auto"/>
            <w:left w:val="none" w:sz="0" w:space="0" w:color="auto"/>
            <w:bottom w:val="none" w:sz="0" w:space="0" w:color="auto"/>
            <w:right w:val="none" w:sz="0" w:space="0" w:color="auto"/>
          </w:divBdr>
        </w:div>
        <w:div w:id="242301688">
          <w:marLeft w:val="0"/>
          <w:marRight w:val="0"/>
          <w:marTop w:val="0"/>
          <w:marBottom w:val="0"/>
          <w:divBdr>
            <w:top w:val="none" w:sz="0" w:space="0" w:color="auto"/>
            <w:left w:val="none" w:sz="0" w:space="0" w:color="auto"/>
            <w:bottom w:val="none" w:sz="0" w:space="0" w:color="auto"/>
            <w:right w:val="none" w:sz="0" w:space="0" w:color="auto"/>
          </w:divBdr>
        </w:div>
        <w:div w:id="1746561101">
          <w:marLeft w:val="0"/>
          <w:marRight w:val="0"/>
          <w:marTop w:val="0"/>
          <w:marBottom w:val="0"/>
          <w:divBdr>
            <w:top w:val="none" w:sz="0" w:space="0" w:color="auto"/>
            <w:left w:val="none" w:sz="0" w:space="0" w:color="auto"/>
            <w:bottom w:val="none" w:sz="0" w:space="0" w:color="auto"/>
            <w:right w:val="none" w:sz="0" w:space="0" w:color="auto"/>
          </w:divBdr>
        </w:div>
        <w:div w:id="1916743045">
          <w:marLeft w:val="0"/>
          <w:marRight w:val="0"/>
          <w:marTop w:val="0"/>
          <w:marBottom w:val="0"/>
          <w:divBdr>
            <w:top w:val="none" w:sz="0" w:space="0" w:color="auto"/>
            <w:left w:val="none" w:sz="0" w:space="0" w:color="auto"/>
            <w:bottom w:val="none" w:sz="0" w:space="0" w:color="auto"/>
            <w:right w:val="none" w:sz="0" w:space="0" w:color="auto"/>
          </w:divBdr>
        </w:div>
        <w:div w:id="1461412050">
          <w:marLeft w:val="0"/>
          <w:marRight w:val="0"/>
          <w:marTop w:val="0"/>
          <w:marBottom w:val="0"/>
          <w:divBdr>
            <w:top w:val="none" w:sz="0" w:space="0" w:color="auto"/>
            <w:left w:val="none" w:sz="0" w:space="0" w:color="auto"/>
            <w:bottom w:val="none" w:sz="0" w:space="0" w:color="auto"/>
            <w:right w:val="none" w:sz="0" w:space="0" w:color="auto"/>
          </w:divBdr>
        </w:div>
        <w:div w:id="2105149326">
          <w:marLeft w:val="0"/>
          <w:marRight w:val="0"/>
          <w:marTop w:val="0"/>
          <w:marBottom w:val="0"/>
          <w:divBdr>
            <w:top w:val="none" w:sz="0" w:space="0" w:color="auto"/>
            <w:left w:val="none" w:sz="0" w:space="0" w:color="auto"/>
            <w:bottom w:val="none" w:sz="0" w:space="0" w:color="auto"/>
            <w:right w:val="none" w:sz="0" w:space="0" w:color="auto"/>
          </w:divBdr>
        </w:div>
        <w:div w:id="1673558391">
          <w:marLeft w:val="0"/>
          <w:marRight w:val="0"/>
          <w:marTop w:val="0"/>
          <w:marBottom w:val="0"/>
          <w:divBdr>
            <w:top w:val="none" w:sz="0" w:space="0" w:color="auto"/>
            <w:left w:val="none" w:sz="0" w:space="0" w:color="auto"/>
            <w:bottom w:val="none" w:sz="0" w:space="0" w:color="auto"/>
            <w:right w:val="none" w:sz="0" w:space="0" w:color="auto"/>
          </w:divBdr>
        </w:div>
        <w:div w:id="1758668333">
          <w:marLeft w:val="0"/>
          <w:marRight w:val="0"/>
          <w:marTop w:val="0"/>
          <w:marBottom w:val="0"/>
          <w:divBdr>
            <w:top w:val="none" w:sz="0" w:space="0" w:color="auto"/>
            <w:left w:val="none" w:sz="0" w:space="0" w:color="auto"/>
            <w:bottom w:val="none" w:sz="0" w:space="0" w:color="auto"/>
            <w:right w:val="none" w:sz="0" w:space="0" w:color="auto"/>
          </w:divBdr>
        </w:div>
      </w:divsChild>
    </w:div>
    <w:div w:id="722143575">
      <w:bodyDiv w:val="1"/>
      <w:marLeft w:val="0"/>
      <w:marRight w:val="0"/>
      <w:marTop w:val="0"/>
      <w:marBottom w:val="0"/>
      <w:divBdr>
        <w:top w:val="none" w:sz="0" w:space="0" w:color="auto"/>
        <w:left w:val="none" w:sz="0" w:space="0" w:color="auto"/>
        <w:bottom w:val="none" w:sz="0" w:space="0" w:color="auto"/>
        <w:right w:val="none" w:sz="0" w:space="0" w:color="auto"/>
      </w:divBdr>
    </w:div>
    <w:div w:id="1182357654">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44501291">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4">
          <w:marLeft w:val="0"/>
          <w:marRight w:val="0"/>
          <w:marTop w:val="0"/>
          <w:marBottom w:val="0"/>
          <w:divBdr>
            <w:top w:val="none" w:sz="0" w:space="0" w:color="auto"/>
            <w:left w:val="none" w:sz="0" w:space="0" w:color="auto"/>
            <w:bottom w:val="none" w:sz="0" w:space="0" w:color="auto"/>
            <w:right w:val="none" w:sz="0" w:space="0" w:color="auto"/>
          </w:divBdr>
        </w:div>
        <w:div w:id="55201935">
          <w:marLeft w:val="0"/>
          <w:marRight w:val="0"/>
          <w:marTop w:val="120"/>
          <w:marBottom w:val="0"/>
          <w:divBdr>
            <w:top w:val="none" w:sz="0" w:space="0" w:color="auto"/>
            <w:left w:val="none" w:sz="0" w:space="0" w:color="auto"/>
            <w:bottom w:val="none" w:sz="0" w:space="0" w:color="auto"/>
            <w:right w:val="none" w:sz="0" w:space="0" w:color="auto"/>
          </w:divBdr>
        </w:div>
        <w:div w:id="615065270">
          <w:marLeft w:val="0"/>
          <w:marRight w:val="0"/>
          <w:marTop w:val="120"/>
          <w:marBottom w:val="0"/>
          <w:divBdr>
            <w:top w:val="none" w:sz="0" w:space="0" w:color="auto"/>
            <w:left w:val="none" w:sz="0" w:space="0" w:color="auto"/>
            <w:bottom w:val="none" w:sz="0" w:space="0" w:color="auto"/>
            <w:right w:val="none" w:sz="0" w:space="0" w:color="auto"/>
          </w:divBdr>
        </w:div>
        <w:div w:id="534001583">
          <w:marLeft w:val="0"/>
          <w:marRight w:val="0"/>
          <w:marTop w:val="120"/>
          <w:marBottom w:val="0"/>
          <w:divBdr>
            <w:top w:val="none" w:sz="0" w:space="0" w:color="auto"/>
            <w:left w:val="none" w:sz="0" w:space="0" w:color="auto"/>
            <w:bottom w:val="none" w:sz="0" w:space="0" w:color="auto"/>
            <w:right w:val="none" w:sz="0" w:space="0" w:color="auto"/>
          </w:divBdr>
        </w:div>
      </w:divsChild>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565875013">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2216-C61E-42B0-9FF5-7A9E35AD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200</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Ana Maria DULICA</cp:lastModifiedBy>
  <cp:revision>2</cp:revision>
  <cp:lastPrinted>2021-03-17T12:45:00Z</cp:lastPrinted>
  <dcterms:created xsi:type="dcterms:W3CDTF">2021-03-18T12:49:00Z</dcterms:created>
  <dcterms:modified xsi:type="dcterms:W3CDTF">2021-03-18T12:49:00Z</dcterms:modified>
</cp:coreProperties>
</file>