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6" w:type="pct"/>
        <w:tblCellSpacing w:w="0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7C5F61" w:rsidRPr="00347454" w14:paraId="03EA8086" w14:textId="77777777" w:rsidTr="00AC6266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1DDE3186" w14:textId="7F914D4B" w:rsidR="00BC1CB8" w:rsidRPr="0063624D" w:rsidRDefault="0065001B" w:rsidP="0063624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CHESTIONAR PRIVIND ELABORAREA PROIECTULUI PLANULUI DE MANAGEMENT ACTUALIZAT AL SPAȚI</w:t>
            </w:r>
            <w:r w:rsidR="00347454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ULUI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HIDROGRAFI</w:t>
            </w:r>
            <w:r w:rsidR="0063624D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C</w:t>
            </w:r>
            <w:r w:rsid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347454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A</w:t>
            </w:r>
            <w:r w:rsidR="00347454" w:rsidRPr="00347454">
              <w:rPr>
                <w:rFonts w:ascii="Arial" w:hAnsi="Arial" w:cs="Arial"/>
                <w:b/>
                <w:bCs/>
                <w:sz w:val="22"/>
                <w:szCs w:val="22"/>
              </w:rPr>
              <w:t>RGEȘ-VEDEA</w:t>
            </w:r>
          </w:p>
          <w:p w14:paraId="701E9501" w14:textId="77777777" w:rsidR="007C5F61" w:rsidRPr="00347454" w:rsidRDefault="00BC1CB8" w:rsidP="00347454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ro-RO"/>
              </w:rPr>
              <w:t>(</w:t>
            </w:r>
            <w:r w:rsidR="0065001B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ro-RO"/>
              </w:rPr>
              <w:t>2022-2027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ro-RO"/>
              </w:rPr>
              <w:t>)</w:t>
            </w:r>
          </w:p>
          <w:p w14:paraId="60473176" w14:textId="77777777" w:rsidR="0065001B" w:rsidRPr="00347454" w:rsidRDefault="0065001B" w:rsidP="0031256C">
            <w:pPr>
              <w:spacing w:line="36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val="ro-RO"/>
              </w:rPr>
            </w:pPr>
          </w:p>
          <w:p w14:paraId="26415D80" w14:textId="77777777" w:rsidR="002A0B9B" w:rsidRPr="00347454" w:rsidRDefault="0004567F" w:rsidP="0031256C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Instrumentul principal de implementare al Directivei Cadru Apă (DCA) îl reprezintă Planul de Management al bazinului/spațiului hidrografic</w:t>
            </w:r>
            <w:r w:rsidR="00C75FEE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(2009), respectiv actualizările sale ulterioare (la fiecare 6 ani)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. În conformitate cu </w:t>
            </w:r>
            <w:r w:rsidR="0070312D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prevederile DCA, se a</w:t>
            </w:r>
            <w:r w:rsidR="00C75FEE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re</w:t>
            </w:r>
            <w:r w:rsidR="0070312D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în vedere </w:t>
            </w:r>
            <w:r w:rsidR="00C75FEE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ca prin acest plan 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obiective</w:t>
            </w:r>
            <w:r w:rsidR="00C75FEE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le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de mediu</w:t>
            </w:r>
            <w:r w:rsidR="00C75FEE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ale corpurilor de apă să fie atinse, respectiv</w:t>
            </w:r>
            <w:r w:rsidR="0070312D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st</w:t>
            </w:r>
            <w:r w:rsidR="00847889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area bună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și </w:t>
            </w:r>
            <w:r w:rsidR="0070312D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menținerea acesteia</w:t>
            </w:r>
            <w:r w:rsidR="00BF5AF4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prin respectarea principiului de nedeteriorare.</w:t>
            </w:r>
          </w:p>
          <w:p w14:paraId="34ACC4FA" w14:textId="77777777" w:rsidR="00BF5AF4" w:rsidRPr="00347454" w:rsidRDefault="00BF5AF4" w:rsidP="0031256C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630D7D9D" w14:textId="77777777" w:rsidR="00BC6DF0" w:rsidRPr="00347454" w:rsidRDefault="009B778B" w:rsidP="0031256C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Administrația Națională ”Apele Române”</w:t>
            </w:r>
            <w:r w:rsidR="005560B3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(ANAR)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și Administrațiile Bazinale de Apă</w:t>
            </w:r>
            <w:r w:rsidR="005560B3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(ABA)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au elaborat</w:t>
            </w:r>
            <w:r w:rsidR="00BC6DF0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:</w:t>
            </w:r>
          </w:p>
          <w:p w14:paraId="1798E53A" w14:textId="77777777" w:rsidR="00BC6DF0" w:rsidRPr="00347454" w:rsidRDefault="00BC6DF0" w:rsidP="0031256C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-</w:t>
            </w:r>
            <w:r w:rsidR="009B778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9B778B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>Plan</w:t>
            </w:r>
            <w:r w:rsidR="0067220D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>ul</w:t>
            </w:r>
            <w:r w:rsidR="009B778B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 xml:space="preserve"> Național de Management – Sinteza celor 11 Planuri de Management ale </w:t>
            </w:r>
            <w:r w:rsidR="00BF4BA8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>b</w:t>
            </w:r>
            <w:r w:rsidR="009B778B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>azinelor/</w:t>
            </w:r>
            <w:r w:rsidR="00BF4BA8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>s</w:t>
            </w:r>
            <w:r w:rsidR="009B778B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>pațiilor Hidrografice</w:t>
            </w:r>
            <w:r w:rsidR="009B778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și </w:t>
            </w:r>
            <w:r w:rsidR="009B778B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 xml:space="preserve">Planurile de Management ale </w:t>
            </w:r>
            <w:r w:rsidR="00BF4BA8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>b</w:t>
            </w:r>
            <w:r w:rsidR="009B778B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>azinelor/</w:t>
            </w:r>
            <w:r w:rsidR="00BF4BA8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>s</w:t>
            </w:r>
            <w:r w:rsidR="009B778B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 xml:space="preserve">pațiilor </w:t>
            </w:r>
            <w:r w:rsidR="00BF4BA8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>h</w:t>
            </w:r>
            <w:r w:rsidR="009B778B" w:rsidRPr="003474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  <w:t xml:space="preserve">idrografice </w:t>
            </w:r>
            <w:r w:rsidR="00987815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(</w:t>
            </w:r>
            <w:r w:rsidR="009B778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2009</w:t>
            </w:r>
            <w:r w:rsidR="00D540A0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), </w:t>
            </w:r>
            <w:r w:rsidR="00900CEC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aprobate prin HG nr 80/2011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;</w:t>
            </w:r>
          </w:p>
          <w:p w14:paraId="5F9E98D7" w14:textId="77777777" w:rsidR="00BC6DF0" w:rsidRPr="00347454" w:rsidRDefault="00BC6DF0" w:rsidP="0031256C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-</w:t>
            </w:r>
            <w:r w:rsidR="009B778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D540A0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Planul Național de Management actualizat (2016) și Planurile de management actualizate ale bazinelor/spațiilor hidrografice</w:t>
            </w:r>
            <w:r w:rsidR="006821C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(2016)  </w:t>
            </w:r>
            <w:r w:rsidR="00D540A0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aprobate prin </w:t>
            </w:r>
            <w:r w:rsidR="00987815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D540A0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HG 859/2016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;</w:t>
            </w:r>
          </w:p>
          <w:p w14:paraId="625A67D7" w14:textId="77777777" w:rsidR="00987815" w:rsidRPr="00347454" w:rsidRDefault="00BC6DF0" w:rsidP="0031256C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-</w:t>
            </w:r>
            <w:r w:rsidR="00987815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6821C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proiectul Planului Național de Management actualizat (202</w:t>
            </w:r>
            <w:r w:rsidR="00C75FEE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6821C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)</w:t>
            </w:r>
            <w:r w:rsidR="00A91E66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(numit în continuare proiectul Planului de Management actualizat)</w:t>
            </w:r>
            <w:r w:rsidR="006821C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și </w:t>
            </w:r>
            <w:r w:rsidR="00C75FEE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proiectele </w:t>
            </w:r>
            <w:r w:rsidR="006821C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Planuril</w:t>
            </w:r>
            <w:r w:rsidR="00C75FEE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or</w:t>
            </w:r>
            <w:r w:rsidR="006821C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de management actualizate ale bazinelor</w:t>
            </w:r>
            <w:r w:rsidR="005560B3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/spațiilor hidrografice (202</w:t>
            </w:r>
            <w:r w:rsidR="00C75FEE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5560B3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)</w:t>
            </w:r>
            <w:r w:rsidR="006821C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5560B3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au fost</w:t>
            </w:r>
            <w:r w:rsidR="006821C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postate pe site-urile</w:t>
            </w:r>
            <w:r w:rsidR="005560B3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ANAR și ABA în vederea consultării factorilor interesați</w:t>
            </w:r>
            <w:r w:rsidR="00847889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(30 iunie – 30 decembrie 2021)</w:t>
            </w:r>
            <w:r w:rsidR="005560B3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.</w:t>
            </w:r>
            <w:r w:rsidR="006821C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</w:p>
          <w:p w14:paraId="414E86FC" w14:textId="77777777" w:rsidR="00FB1939" w:rsidRPr="00347454" w:rsidRDefault="00987815" w:rsidP="0031256C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Aceste </w:t>
            </w:r>
            <w:r w:rsidR="00AB7935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document</w:t>
            </w:r>
            <w:r w:rsidR="009B778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e</w:t>
            </w:r>
            <w:r w:rsidR="00AB7935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31347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prezintă și </w:t>
            </w:r>
            <w:r w:rsidR="002A0B9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integrează</w:t>
            </w:r>
            <w:r w:rsidR="009B14D5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, având în vedere prevederile Directivei Cadru Apă,  </w:t>
            </w:r>
            <w:r w:rsidR="0031347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obiectivele privind </w:t>
            </w:r>
            <w:r w:rsidR="002A0B9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activitățile de gospodărire a apelor la nivel bazinal și național și includ </w:t>
            </w:r>
            <w:r w:rsidR="00AE5DDE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caracterizări ale corpurilor de apă,</w:t>
            </w:r>
            <w:r w:rsidR="002A0B9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evaluări </w:t>
            </w:r>
            <w:r w:rsidR="0060102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ale stării acestora </w:t>
            </w:r>
            <w:r w:rsidR="002A0B9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și măsuri </w:t>
            </w:r>
            <w:r w:rsidR="0091315A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aferente perioadei 2022-2027 </w:t>
            </w:r>
            <w:r w:rsidR="002A0B9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pentru îmbunătățirea și menținerea stării bune a apelor de suprafață și subterane </w:t>
            </w:r>
            <w:r w:rsidR="009B778B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din bazinele/spațiile hidrografice</w:t>
            </w:r>
            <w:r w:rsidR="00AB7935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. </w:t>
            </w:r>
          </w:p>
          <w:p w14:paraId="7C9D5041" w14:textId="77777777" w:rsidR="002A0B9B" w:rsidRPr="00347454" w:rsidRDefault="002A0B9B" w:rsidP="0031256C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3A1CBE3B" w14:textId="78DD7A8D" w:rsidR="00EC2969" w:rsidRPr="00347454" w:rsidRDefault="00AC79E0" w:rsidP="0031256C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Chestionarul de mai jos </w:t>
            </w:r>
            <w:r w:rsidR="00EC2969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 fost conceput având un dublu rol: de a vă informa</w:t>
            </w:r>
            <w:r w:rsidR="00F55595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,</w:t>
            </w:r>
            <w:r w:rsidR="00EC2969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EC2969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dar și pentru a vă solicita opinia, ca </w:t>
            </w:r>
            <w:r w:rsidR="00601021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factori interesați</w:t>
            </w:r>
            <w:r w:rsidR="00C07C06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,</w:t>
            </w:r>
            <w:r w:rsidR="00EC2969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dar și ca utilizatori ai resurselor de apă, contribuind astfel la finalizarea Planu</w:t>
            </w:r>
            <w:r w:rsidR="0063624D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lui</w:t>
            </w:r>
            <w:r w:rsidR="00EC2969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de Management </w:t>
            </w:r>
            <w:r w:rsidR="00BF4BA8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actualizat </w:t>
            </w:r>
            <w:r w:rsidR="00AB61F3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al </w:t>
            </w:r>
            <w:r w:rsidR="0063624D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spațiului</w:t>
            </w:r>
            <w:r w:rsidR="00BF4BA8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hidrografic </w:t>
            </w:r>
            <w:r w:rsidR="00EC2969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202</w:t>
            </w:r>
            <w:r w:rsidR="0091315A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63624D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Argeș-Vedea</w:t>
            </w:r>
            <w:r w:rsidR="0091315A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.</w:t>
            </w:r>
            <w:r w:rsidR="00EC2969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</w:p>
          <w:p w14:paraId="7BBAB792" w14:textId="77777777" w:rsidR="00640FC3" w:rsidRPr="00347454" w:rsidRDefault="00640FC3" w:rsidP="0031256C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2910C88D" w14:textId="569A0C13" w:rsidR="0065001B" w:rsidRPr="00347454" w:rsidRDefault="00EC2969" w:rsidP="00347454">
            <w:pPr>
              <w:spacing w:line="36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În acest context, vă rugăm să completați chestionarul</w:t>
            </w:r>
            <w:r w:rsidR="00FA1519"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ș</w:t>
            </w:r>
            <w:r w:rsidR="00AC79E0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i să îl transmiteți </w:t>
            </w:r>
            <w:r w:rsidR="0063624D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pe adresa de e-mail: </w:t>
            </w:r>
            <w:hyperlink r:id="rId6" w:history="1">
              <w:r w:rsidR="0063624D" w:rsidRPr="00993FE3">
                <w:rPr>
                  <w:rStyle w:val="Hyperlink"/>
                  <w:rFonts w:ascii="Arial" w:eastAsia="Times New Roman" w:hAnsi="Arial" w:cs="Arial"/>
                  <w:b/>
                  <w:bCs/>
                  <w:sz w:val="22"/>
                  <w:szCs w:val="22"/>
                  <w:lang w:val="ro-RO"/>
                </w:rPr>
                <w:t>alina.ivascu@daav.rowater.ro</w:t>
              </w:r>
            </w:hyperlink>
            <w:r w:rsidR="0063624D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AC79E0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până în data de 30 decembrie 2021.</w:t>
            </w:r>
          </w:p>
        </w:tc>
      </w:tr>
      <w:tr w:rsidR="007C5F61" w:rsidRPr="00347454" w14:paraId="06DAD437" w14:textId="77777777" w:rsidTr="00AC6266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6514A1A" w14:textId="77777777" w:rsidR="0067220D" w:rsidRPr="00347454" w:rsidRDefault="006821C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</w:p>
          <w:p w14:paraId="0794B4D8" w14:textId="77777777" w:rsidR="0067220D" w:rsidRPr="00347454" w:rsidRDefault="0067220D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6EEA7D6F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lastRenderedPageBreak/>
              <w:t xml:space="preserve">1. Din ce categorie de factori interesați faceți parte? </w:t>
            </w:r>
          </w:p>
          <w:p w14:paraId="34DB09A8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Industrie;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520E2F19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Agricultură;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0531AD59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Transport;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5DD3EBF3" w14:textId="77777777" w:rsidR="00AC6266" w:rsidRPr="00347454" w:rsidRDefault="00AC6266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( ) Pescuit și piscicultură;</w:t>
            </w:r>
          </w:p>
          <w:p w14:paraId="260FA118" w14:textId="77777777" w:rsidR="00AC6266" w:rsidRPr="00347454" w:rsidRDefault="00AC6266" w:rsidP="0031256C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spacing w:line="312" w:lineRule="atLeast"/>
              <w:ind w:hanging="108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( ) Producerea energiei electrice și termice</w:t>
            </w:r>
          </w:p>
          <w:p w14:paraId="40A3EB10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Operatori servicii de distribuire a apei potabile;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6B7D9A61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Operatori servicii de canalizare – epurare ape uzate;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C9865B6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Autorit</w:t>
            </w:r>
            <w:r w:rsidR="0091315A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ăț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i locale – municipalit</w:t>
            </w:r>
            <w:r w:rsidR="0091315A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ăț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i, ora</w:t>
            </w:r>
            <w:r w:rsidR="0091315A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ș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e, comune;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0D82D54E" w14:textId="77777777" w:rsidR="00AC6266" w:rsidRPr="00347454" w:rsidRDefault="00AC6266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( ) Administrații publice locale/centrale;</w:t>
            </w:r>
          </w:p>
          <w:p w14:paraId="6F3DD12C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Organiza</w:t>
            </w:r>
            <w:r w:rsidR="00601021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ț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ii profesionale;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318E7BE6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Institute de cercetare – firme de consultan</w:t>
            </w:r>
            <w:r w:rsidR="0091315A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ță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91315A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î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 domeniul protec</w:t>
            </w:r>
            <w:r w:rsidR="00601021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ț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iei mediului;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233E439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Comunicare </w:t>
            </w:r>
            <w:r w:rsidR="00601021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ș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i media;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5BC724FD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ONG-uri;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01E2E64A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Altele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78A95954" w14:textId="77777777" w:rsidR="00AC6266" w:rsidRPr="00347454" w:rsidRDefault="00AC6266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</w:p>
          <w:p w14:paraId="13D4F16B" w14:textId="77777777" w:rsidR="00AC6266" w:rsidRPr="00347454" w:rsidRDefault="00AC6266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  <w:t>V</w:t>
            </w:r>
            <w:r w:rsidR="0091315A" w:rsidRPr="00347454"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  <w:t>ă</w:t>
            </w:r>
            <w:r w:rsidRPr="00347454"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rugăm să specificați, dacă ați bifat ”Altele”</w:t>
            </w:r>
          </w:p>
          <w:p w14:paraId="6B3E50B0" w14:textId="77777777" w:rsidR="00AC6266" w:rsidRPr="00347454" w:rsidRDefault="00AC6266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…………………………………………………………………………………………….</w:t>
            </w:r>
          </w:p>
          <w:p w14:paraId="50AA6054" w14:textId="77777777" w:rsidR="00695A6E" w:rsidRPr="00347454" w:rsidRDefault="00695A6E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</w:p>
          <w:p w14:paraId="333E620A" w14:textId="35B82D8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2. Cunoa</w:t>
            </w:r>
            <w:r w:rsidR="00C3221E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ș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teți conținutul proiectului Planului de Management </w:t>
            </w:r>
            <w:r w:rsidR="0063624D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actualizat </w:t>
            </w:r>
            <w:r w:rsidR="0063624D" w:rsidRPr="0063624D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al spațiului hidrografic 2021 Argeș-Vedea</w:t>
            </w:r>
            <w:r w:rsidR="001247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?</w:t>
            </w:r>
          </w:p>
          <w:p w14:paraId="7B43E635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76E37184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0E86D54F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Mă voi informa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65B1F104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 mă interesează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767824EE" w14:textId="77777777" w:rsidR="000474BF" w:rsidRPr="00347454" w:rsidRDefault="000474BF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7A2DAFAD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3. Dacă da, cum ați aflat despre acesta? </w:t>
            </w:r>
          </w:p>
          <w:p w14:paraId="45B96B5F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Din mass-media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7558E829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Website-ul Administrației Bazinale de Apă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6ECF6620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De la întâlnirile Comitetului de Bazin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258DD5EF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De la întâlnirile anterioare cu reprezentanții ABA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D54F27D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Altele.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EE775E2" w14:textId="77777777" w:rsidR="00695A6E" w:rsidRPr="00347454" w:rsidRDefault="00695A6E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20A23C17" w14:textId="77777777" w:rsidR="00F55595" w:rsidRPr="00347454" w:rsidRDefault="00F55595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  <w:t>Va rugăm să specificați, dacă ați bifat ”Altele”</w:t>
            </w:r>
          </w:p>
          <w:p w14:paraId="0AE801CB" w14:textId="77777777" w:rsidR="00F55595" w:rsidRPr="00347454" w:rsidRDefault="00F55595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…………………………………………………………………………………………….</w:t>
            </w:r>
          </w:p>
          <w:p w14:paraId="01998E82" w14:textId="77777777" w:rsidR="00F55595" w:rsidRPr="00347454" w:rsidRDefault="00F55595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</w:p>
          <w:p w14:paraId="7AFCC8D2" w14:textId="14DEE95D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4. Considerați că cele mai importante probleme de gospodărire a apelor din </w:t>
            </w:r>
            <w:r w:rsidR="0091315A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bazinul/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spațiul dumneavoastră hidrografic </w:t>
            </w:r>
            <w:r w:rsidR="00AC79E0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(</w:t>
            </w:r>
            <w:r w:rsidR="00C34C4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care decurg din </w:t>
            </w:r>
            <w:r w:rsidR="005560B3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surse</w:t>
            </w:r>
            <w:r w:rsidR="00C34C4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le</w:t>
            </w:r>
            <w:r w:rsidR="005560B3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de poluare urbane/aglomerări umane;</w:t>
            </w:r>
            <w:r w:rsidR="00C34C42" w:rsidRPr="003474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4C4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surse de poluare industriale şi agricole; presiunile h</w:t>
            </w:r>
            <w:r w:rsidR="0091315A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id</w:t>
            </w:r>
            <w:r w:rsidR="00C34C4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romorfologice</w:t>
            </w:r>
            <w:r w:rsidR="0091315A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; alte tipuri de presiuni antropice</w:t>
            </w:r>
            <w:r w:rsidR="00AC79E0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) 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sunt în mod clar prevăzute în proiectul Planului de Management </w:t>
            </w:r>
            <w:r w:rsidR="0063624D" w:rsidRPr="0063624D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actualizat al spațiului hidrografic 2021 Argeș-Vedea</w:t>
            </w:r>
            <w:r w:rsidR="0031256C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?</w:t>
            </w:r>
          </w:p>
          <w:p w14:paraId="4EB117F3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7AF0ADCD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lastRenderedPageBreak/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7E487A38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Mă voi informa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3D85B426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 mă interesează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D5CEEBE" w14:textId="77777777" w:rsidR="007C5F61" w:rsidRPr="00347454" w:rsidRDefault="007C5F61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</w:p>
          <w:p w14:paraId="013FE02B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Dacă răspunsul dvs este 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Nu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, care sunt sugestiile dvs pe care considerați că ar trebui să le luăm în considerare? </w:t>
            </w:r>
          </w:p>
          <w:p w14:paraId="0A878FBE" w14:textId="77777777" w:rsidR="00695A6E" w:rsidRPr="00347454" w:rsidRDefault="00695A6E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……………………………………………………………………………………………..</w:t>
            </w:r>
          </w:p>
          <w:p w14:paraId="0DA20F65" w14:textId="77777777" w:rsidR="00695A6E" w:rsidRPr="00347454" w:rsidRDefault="00695A6E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……………………………………………………………………………………………..</w:t>
            </w:r>
          </w:p>
          <w:p w14:paraId="1D354A7B" w14:textId="77777777" w:rsidR="00C82E4B" w:rsidRPr="00347454" w:rsidRDefault="00C82E4B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5. Care dintre problematicile privind apa vă preocupă în mod special (pot fi bifate mai multe variante de răspuns)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?</w:t>
            </w:r>
          </w:p>
          <w:p w14:paraId="20771608" w14:textId="77777777" w:rsidR="00C82E4B" w:rsidRPr="00347454" w:rsidRDefault="00C82E4B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1394FBBA" w14:textId="77777777" w:rsidR="00C82E4B" w:rsidRPr="00347454" w:rsidRDefault="00C82E4B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Asigurarea calității apei utilizate în scop potabil</w:t>
            </w:r>
          </w:p>
          <w:p w14:paraId="5589BCFD" w14:textId="77777777" w:rsidR="00C82E4B" w:rsidRPr="00347454" w:rsidRDefault="00C82E4B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Protejarea și restaurarea râurilor și lacurilor </w:t>
            </w:r>
          </w:p>
          <w:p w14:paraId="202410C3" w14:textId="77777777" w:rsidR="00C82E4B" w:rsidRPr="00347454" w:rsidRDefault="00C82E4B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Diminuarea poluării </w:t>
            </w:r>
            <w:r w:rsidR="00FA1519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apelor cauzate de activitățile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urbane/industriale/agricole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22A3D8B7" w14:textId="77777777" w:rsidR="00C82E4B" w:rsidRPr="00347454" w:rsidRDefault="00C82E4B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Gospodărirea </w:t>
            </w:r>
            <w:r w:rsidR="00AB7935"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apelor în cazul situațiilor extreme (inundații, secetă</w:t>
            </w:r>
            <w:r w:rsidR="00BF4BA8"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)</w:t>
            </w:r>
          </w:p>
          <w:p w14:paraId="02BDB016" w14:textId="77777777" w:rsidR="00AB7935" w:rsidRPr="00347454" w:rsidRDefault="00AB7935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( ) </w:t>
            </w:r>
            <w:r w:rsidR="0031347B"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C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alit</w:t>
            </w:r>
            <w:r w:rsidR="0031347B"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atea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apei de îmbăiere</w:t>
            </w:r>
          </w:p>
          <w:p w14:paraId="4218FA08" w14:textId="77777777" w:rsidR="00FA1519" w:rsidRPr="00347454" w:rsidRDefault="00FA1519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( ) </w:t>
            </w:r>
            <w:r w:rsidR="00F55595"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Altele</w:t>
            </w:r>
          </w:p>
          <w:p w14:paraId="533CEE08" w14:textId="77777777" w:rsidR="00F55595" w:rsidRPr="00347454" w:rsidRDefault="00F55595" w:rsidP="0031256C">
            <w:pPr>
              <w:spacing w:line="312" w:lineRule="atLeast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</w:p>
          <w:p w14:paraId="638493AD" w14:textId="77777777" w:rsidR="00F55595" w:rsidRPr="00347454" w:rsidRDefault="00F55595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  <w:t>Va rugăm să specificați, dacă ați bifat ”Altele”</w:t>
            </w:r>
          </w:p>
          <w:p w14:paraId="70224DD4" w14:textId="77777777" w:rsidR="00F55595" w:rsidRPr="00347454" w:rsidRDefault="00F55595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…………………………………………………………………………………………….</w:t>
            </w:r>
          </w:p>
          <w:p w14:paraId="6F10B320" w14:textId="77777777" w:rsidR="00C82E4B" w:rsidRPr="00347454" w:rsidRDefault="00C82E4B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</w:p>
          <w:p w14:paraId="6EB4CF3A" w14:textId="77777777" w:rsidR="007C5F61" w:rsidRPr="00347454" w:rsidRDefault="00AB7935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6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. Sunteţi de acord cu obiectivele de mediu propuse pentru corpurile de apă de suprafaţă si subterane, precum şi pentru zonele protejate? </w:t>
            </w:r>
          </w:p>
          <w:p w14:paraId="297EE6F9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046F9E86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Parțial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92139C5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1AB21229" w14:textId="77777777" w:rsidR="00511178" w:rsidRPr="00347454" w:rsidRDefault="00511178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3C6F6F55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Vă rugăm să comentați, în cazul în care răspunsul dvs este 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Nu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. </w:t>
            </w:r>
          </w:p>
          <w:p w14:paraId="1A0EF1D0" w14:textId="77777777" w:rsidR="00695A6E" w:rsidRPr="00347454" w:rsidRDefault="00695A6E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5F7B8C" w14:textId="77777777" w:rsidR="00695A6E" w:rsidRPr="00347454" w:rsidRDefault="00695A6E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4C139289" w14:textId="27AE5CE8" w:rsidR="007C5F61" w:rsidRPr="00347454" w:rsidRDefault="00AB7935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7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. Cunoașteți măsurile prevăzute în proiectul Planului de Management </w:t>
            </w:r>
            <w:r w:rsidR="0063624D" w:rsidRPr="0063624D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actualizat al spațiului hidrografic 2021 Argeș-Vedea</w:t>
            </w:r>
            <w:r w:rsidR="00FB1939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pe care instituția dumneavoastră va trebui să le implementeze? </w:t>
            </w:r>
          </w:p>
          <w:p w14:paraId="25E96218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056501C6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0F01AE3F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Mă voi informa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E866BE5" w14:textId="77777777" w:rsidR="00C3221E" w:rsidRPr="00347454" w:rsidRDefault="00C3221E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( ) Nu e cazul</w:t>
            </w:r>
          </w:p>
          <w:p w14:paraId="15E61533" w14:textId="77777777" w:rsidR="00695A6E" w:rsidRPr="00347454" w:rsidRDefault="00695A6E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36C7F34F" w14:textId="14482F3D" w:rsidR="007C5F61" w:rsidRPr="00347454" w:rsidRDefault="00AB7935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8</w:t>
            </w:r>
            <w:r w:rsidR="00962423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.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Considerați că măsurile prevăzute în proiectul Planului de Management </w:t>
            </w:r>
            <w:r w:rsidR="00962423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actualizat </w:t>
            </w:r>
            <w:r w:rsidR="00D80433" w:rsidRPr="00D80433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al spațiului hidrografic 2021 Argeș-Vedea</w:t>
            </w:r>
            <w:r w:rsidR="00D80433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962423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sunt corect identificate</w:t>
            </w:r>
            <w:r w:rsidR="00F55595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, </w:t>
            </w:r>
            <w:r w:rsidR="00962423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implementate sau în curs de implementare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962423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și 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pot fi realizate la termenele și din sursele de finanțare pr</w:t>
            </w:r>
            <w:r w:rsidR="0031256C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evăzute în Programul de Măsuri?</w:t>
            </w:r>
          </w:p>
          <w:p w14:paraId="2FCDF6DD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0B845BF9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6FC91135" w14:textId="77777777" w:rsidR="00F55595" w:rsidRPr="00347454" w:rsidRDefault="00962423" w:rsidP="0031256C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  <w:tab w:val="num" w:pos="724"/>
              </w:tabs>
              <w:spacing w:line="312" w:lineRule="atLeast"/>
              <w:ind w:left="1174" w:hanging="81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lastRenderedPageBreak/>
              <w:t>( ) Nu știu</w:t>
            </w:r>
          </w:p>
          <w:p w14:paraId="0FA60F79" w14:textId="77777777" w:rsidR="00F55595" w:rsidRPr="00347454" w:rsidRDefault="00F55595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70AC5A1D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Daca răspunsul dvs este 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Nu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, vă rugăm să justificați </w:t>
            </w:r>
          </w:p>
          <w:p w14:paraId="1F09FD7A" w14:textId="77777777" w:rsidR="000474BF" w:rsidRPr="00347454" w:rsidRDefault="000474BF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4DFD5F" w14:textId="77777777" w:rsidR="000474BF" w:rsidRPr="00347454" w:rsidRDefault="000474BF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13FE0D5E" w14:textId="77777777" w:rsidR="007C5F61" w:rsidRPr="00347454" w:rsidRDefault="00BF4BA8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9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. Considerați că este necesară includerea altor măsuri, pentru instituția/unitatea dumneavoastră, în vederea conformării cu legislația în vigoare privind factorul de mediu – ap</w:t>
            </w:r>
            <w:r w:rsidR="00D312D4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ă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, ținând cont și de propria dumneavoastră strategie de dezvoltare pe termen mediu și lung?</w:t>
            </w:r>
          </w:p>
          <w:p w14:paraId="14537930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615CD617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18E1E47" w14:textId="77777777" w:rsidR="00C3221E" w:rsidRPr="00347454" w:rsidRDefault="00C3221E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( ) Nu e cazul</w:t>
            </w:r>
          </w:p>
          <w:p w14:paraId="042C4F2E" w14:textId="77777777" w:rsidR="00511178" w:rsidRPr="00347454" w:rsidRDefault="00511178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32E652D5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Dacă răspunsul dvs este 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Da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, vă rugăm sa precizați care sunt aceste măsuri. </w:t>
            </w:r>
          </w:p>
          <w:p w14:paraId="490474EB" w14:textId="77777777" w:rsidR="00ED3257" w:rsidRPr="00347454" w:rsidRDefault="00ED3257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063669" w14:textId="77777777" w:rsidR="00ED3257" w:rsidRPr="00347454" w:rsidRDefault="00ED3257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48622838" w14:textId="3501D6CF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0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. Ce măsuri 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specific</w:t>
            </w:r>
            <w:r w:rsidR="00C3221E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e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,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din cadrul proiectului Planului de Management 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actualizat</w:t>
            </w:r>
            <w:r w:rsidR="00D80433">
              <w:t xml:space="preserve"> </w:t>
            </w:r>
            <w:r w:rsidR="00D80433" w:rsidRPr="00D80433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al spațiului hidrografic 2021 Argeș-Vedea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,</w:t>
            </w:r>
            <w:r w:rsidR="0065001B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considerați că ar fi prioritare? </w:t>
            </w:r>
          </w:p>
          <w:p w14:paraId="78ADD085" w14:textId="77777777" w:rsidR="00ED3257" w:rsidRPr="00347454" w:rsidRDefault="00ED3257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F2578E6" w14:textId="77777777" w:rsidR="00ED3257" w:rsidRPr="00347454" w:rsidRDefault="00ED3257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1B9BEFB1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. Sunteţi de acord cu modul în care au fost planificate/estimate costurile măsurilor pentru instituția/unitatea dvs? </w:t>
            </w:r>
          </w:p>
          <w:p w14:paraId="48470E80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69041CFD" w14:textId="77777777" w:rsidR="00F55595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</w:t>
            </w:r>
          </w:p>
          <w:p w14:paraId="5DD9039B" w14:textId="77777777" w:rsidR="007C5F61" w:rsidRPr="00347454" w:rsidRDefault="00F55595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(</w:t>
            </w:r>
            <w:r w:rsidR="00C3221E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) Nu știu</w:t>
            </w:r>
            <w:r w:rsidR="007C5F61"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696C2826" w14:textId="77777777" w:rsidR="00C3221E" w:rsidRPr="00347454" w:rsidRDefault="00C3221E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( ) Nu e cazul</w:t>
            </w:r>
          </w:p>
          <w:p w14:paraId="754D27A6" w14:textId="77777777" w:rsidR="00511178" w:rsidRPr="00347454" w:rsidRDefault="00511178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2BF6F016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Vă rugăm să comentați, în cazul în care răspunsul este 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Nu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</w:p>
          <w:p w14:paraId="3B653B4F" w14:textId="77777777" w:rsidR="00ED3257" w:rsidRPr="00347454" w:rsidRDefault="00ED3257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A10BD5" w14:textId="77777777" w:rsidR="00ED3257" w:rsidRPr="00347454" w:rsidRDefault="00ED3257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7E4FC4D0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2. Unitatea/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instituția dvs. deține strategi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i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/planuri de dezvoltare pe t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ermen mediu și lung care să includă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și măsuri de protecți</w:t>
            </w:r>
            <w:r w:rsidR="00DD0AEB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e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 mediului</w:t>
            </w:r>
            <w:r w:rsidR="00DD0AEB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, respectiv a resurselor de apă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? </w:t>
            </w:r>
          </w:p>
          <w:p w14:paraId="553E68FB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564E441E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1398120F" w14:textId="77777777" w:rsidR="00C3221E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Avem în vedere în viitorul apropiat</w:t>
            </w:r>
          </w:p>
          <w:p w14:paraId="4BF99726" w14:textId="77777777" w:rsidR="007C5F61" w:rsidRPr="00347454" w:rsidRDefault="00C3221E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( ) Nu e cazul</w:t>
            </w:r>
            <w:r w:rsidR="007C5F61"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1287481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Daca raspunsul dvs este 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Da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”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, puteți să detaliați? </w:t>
            </w:r>
          </w:p>
          <w:p w14:paraId="480A61B0" w14:textId="77777777" w:rsidR="00ED3257" w:rsidRPr="00347454" w:rsidRDefault="00ED3257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1527B32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3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. Care dintre următoarele răspunsuri descriu cel mai bine opinia dvs. în ceea ce privește proiectul Planului de Management </w:t>
            </w:r>
            <w:r w:rsidR="0065001B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actualizat 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și</w:t>
            </w:r>
            <w:r w:rsidR="00554A64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,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implicit</w:t>
            </w:r>
            <w:r w:rsidR="00554A64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,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al </w:t>
            </w:r>
            <w:r w:rsidR="00554A64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P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rogramului de </w:t>
            </w:r>
            <w:r w:rsidR="00554A64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M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ăsuri? </w:t>
            </w:r>
          </w:p>
          <w:p w14:paraId="644D1A55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sunt de acord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7CF821AA" w14:textId="77777777" w:rsidR="007C5F61" w:rsidRPr="00347454" w:rsidRDefault="007C5F61" w:rsidP="00866B02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lastRenderedPageBreak/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sunt de acord</w:t>
            </w:r>
            <w:r w:rsidR="00866B02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 într-o anumită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m</w:t>
            </w:r>
            <w:r w:rsidR="00554A64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sur</w:t>
            </w:r>
            <w:r w:rsidR="00554A64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56308173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DD0AEB"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nu sunt de acord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1DE2FB03" w14:textId="77777777" w:rsidR="00C3221E" w:rsidRPr="00347454" w:rsidRDefault="00C3221E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( ) Nu știu</w:t>
            </w:r>
          </w:p>
          <w:p w14:paraId="27C45A96" w14:textId="77777777" w:rsidR="00511178" w:rsidRPr="00347454" w:rsidRDefault="00511178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32D404AF" w14:textId="77777777" w:rsidR="007C5F61" w:rsidRPr="00347454" w:rsidRDefault="00560C4C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V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ă rugăm să precizați motivele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dvs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. </w:t>
            </w:r>
          </w:p>
          <w:p w14:paraId="0AC47F66" w14:textId="77777777" w:rsidR="00ED3257" w:rsidRPr="00347454" w:rsidRDefault="00ED3257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F582D05" w14:textId="77777777" w:rsidR="00ED3257" w:rsidRPr="00347454" w:rsidRDefault="00ED3257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64C3DECC" w14:textId="0AB0083A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4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. Sunteți informat c</w:t>
            </w:r>
            <w:r w:rsidR="00ED3257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ă, în același context ca și Planurile de Management anterioare, și </w:t>
            </w:r>
            <w:r w:rsidR="00A91E66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proiectul 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Planul</w:t>
            </w:r>
            <w:r w:rsidR="00A91E66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ui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de Management </w:t>
            </w:r>
            <w:r w:rsidR="00ED3257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actualizat</w:t>
            </w:r>
            <w:r w:rsidR="00D80433" w:rsidRPr="00D80433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al spațiului hidrografic 2021 Argeș-Vedea</w:t>
            </w:r>
            <w:r w:rsidR="00D80433" w:rsidRPr="00D80433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va avea caracter legislativ obligatoriu (va fi aprobat prin HG, conform Legii Apelor nr.107/1996</w:t>
            </w:r>
            <w:r w:rsidR="00ED3257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cu modificările </w:t>
            </w:r>
            <w:r w:rsidR="00554A64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și completările 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ulterioare)? </w:t>
            </w:r>
          </w:p>
          <w:p w14:paraId="49472AF9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Da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A487DC1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5A0D3326" w14:textId="77777777" w:rsidR="00ED3257" w:rsidRPr="00347454" w:rsidRDefault="00ED3257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47701112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5</w:t>
            </w:r>
            <w:r w:rsidR="002E6492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. Credeți că este important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</w:p>
          <w:p w14:paraId="314BB855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să fiți informat și consultat despre proiectul Planului de Management </w:t>
            </w:r>
            <w:r w:rsidR="00ED3257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actualizat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?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40EB51B9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să aveți contacte permanente cu autoritățile în domeniul gospodăririi apelor?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1EAAEC91" w14:textId="6593B736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s</w:t>
            </w:r>
            <w:r w:rsidR="00C3221E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 participați activ în dezvoltarea</w:t>
            </w:r>
            <w:r w:rsidR="00DD0AEB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/implementarea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554A64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P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rogramului de </w:t>
            </w:r>
            <w:r w:rsidR="00554A64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M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ăsuri și a Planului de Management </w:t>
            </w:r>
            <w:r w:rsidR="00554A64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 xml:space="preserve">actualizat al </w:t>
            </w:r>
            <w:r w:rsidR="00D80433" w:rsidRPr="00D80433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actualizat al spațiului hidrografic 2021 Argeș-Vedea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?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1E423FA9" w14:textId="77777777" w:rsidR="0065001B" w:rsidRPr="00347454" w:rsidRDefault="0065001B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6E90E6B9" w14:textId="77777777" w:rsidR="007C5F61" w:rsidRPr="00347454" w:rsidRDefault="007C5F61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BF4BA8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6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. Care sunt metodele de informare pe care le preferați și pe care le găsiți mai eficiente pentru implicarea activă a dvs în problemele privind protecția mediului și a apelor în special? </w:t>
            </w:r>
          </w:p>
          <w:p w14:paraId="47F0271D" w14:textId="77777777" w:rsidR="00AB7935" w:rsidRPr="00347454" w:rsidRDefault="007C5F61" w:rsidP="0031256C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spacing w:line="312" w:lineRule="atLeast"/>
              <w:ind w:hanging="108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AB7935"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website</w:t>
            </w:r>
          </w:p>
          <w:p w14:paraId="6319708E" w14:textId="77777777" w:rsidR="007C5F61" w:rsidRPr="00347454" w:rsidRDefault="00AB7935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( ) presă</w:t>
            </w:r>
          </w:p>
          <w:p w14:paraId="61FFDC70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e-mail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2FB8A143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scrisori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590F4262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bro</w:t>
            </w:r>
            <w:r w:rsidR="00C3221E"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ș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uri/pliante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39728889" w14:textId="77777777" w:rsidR="007C5F61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C3221E" w:rsidRPr="00347454">
              <w:rPr>
                <w:rStyle w:val="ss-choice-label"/>
                <w:rFonts w:ascii="Arial" w:hAnsi="Arial" w:cs="Arial"/>
                <w:sz w:val="22"/>
                <w:szCs w:val="22"/>
              </w:rPr>
              <w:t>î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ntalniri organizate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C3221E"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(fizic, virtual)</w:t>
            </w:r>
          </w:p>
          <w:p w14:paraId="79ECCEED" w14:textId="77777777" w:rsidR="00A40C2D" w:rsidRPr="00347454" w:rsidRDefault="007C5F61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altele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0CCB4E2A" w14:textId="77777777" w:rsidR="00511178" w:rsidRPr="00347454" w:rsidRDefault="00511178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6E8262AB" w14:textId="77777777" w:rsidR="00A40C2D" w:rsidRPr="00347454" w:rsidRDefault="00A40C2D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  <w:t>V</w:t>
            </w:r>
            <w:r w:rsidR="00511178" w:rsidRPr="00347454"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  <w:t>ă</w:t>
            </w:r>
            <w:r w:rsidRPr="00347454">
              <w:rPr>
                <w:rStyle w:val="ss-choice-item-control"/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rugăm să specificați, dacă ați bifat ”Altele”</w:t>
            </w:r>
          </w:p>
          <w:p w14:paraId="1B1029EB" w14:textId="77777777" w:rsidR="00A40C2D" w:rsidRPr="00347454" w:rsidRDefault="00A40C2D" w:rsidP="0031256C">
            <w:pPr>
              <w:spacing w:line="312" w:lineRule="atLeast"/>
              <w:ind w:left="720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>…………………………………………………………………………………………….</w:t>
            </w:r>
          </w:p>
          <w:p w14:paraId="5624D025" w14:textId="77777777" w:rsidR="00A40C2D" w:rsidRPr="00347454" w:rsidRDefault="00A40C2D" w:rsidP="0031256C">
            <w:pPr>
              <w:spacing w:line="312" w:lineRule="atLeast"/>
              <w:jc w:val="both"/>
              <w:textAlignment w:val="center"/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</w:pPr>
          </w:p>
          <w:p w14:paraId="5D5208FC" w14:textId="77777777" w:rsidR="00FA1519" w:rsidRPr="00347454" w:rsidRDefault="00C82E4B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560C4C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7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. </w:t>
            </w:r>
            <w:r w:rsidR="00DD0AEB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Cunoașteți </w:t>
            </w:r>
            <w:r w:rsidR="00FA1519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diferitele modalități </w:t>
            </w:r>
            <w:r w:rsidR="0031256C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prin care</w:t>
            </w:r>
            <w:r w:rsidR="00FA1519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dvs.</w:t>
            </w:r>
            <w:r w:rsidR="0031256C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,</w:t>
            </w:r>
            <w:r w:rsidR="00FA1519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în calitate de individ, puteți contribui activ la îmbunătățirea stării apelor din bazinul </w:t>
            </w:r>
            <w:r w:rsidR="00AD25C0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hidrografic în care locuiți</w:t>
            </w:r>
            <w:r w:rsidR="00FA1519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?</w:t>
            </w:r>
          </w:p>
          <w:p w14:paraId="2F2F9AD1" w14:textId="77777777" w:rsidR="00AD25C0" w:rsidRPr="00347454" w:rsidRDefault="00AD25C0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Da</w:t>
            </w:r>
          </w:p>
          <w:p w14:paraId="505313A6" w14:textId="77777777" w:rsidR="00AC6266" w:rsidRPr="00347454" w:rsidRDefault="00AD25C0" w:rsidP="0031256C">
            <w:pPr>
              <w:numPr>
                <w:ilvl w:val="1"/>
                <w:numId w:val="1"/>
              </w:numPr>
              <w:spacing w:line="312" w:lineRule="atLeast"/>
              <w:ind w:left="720"/>
              <w:jc w:val="both"/>
              <w:textAlignment w:val="center"/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Style w:val="ss-choice-item-control"/>
                <w:rFonts w:ascii="Arial" w:eastAsia="Times New Roman" w:hAnsi="Arial" w:cs="Arial"/>
                <w:sz w:val="22"/>
                <w:szCs w:val="22"/>
                <w:lang w:val="ro-RO"/>
              </w:rPr>
              <w:t>( )</w:t>
            </w:r>
            <w:r w:rsidRPr="00347454">
              <w:rPr>
                <w:rStyle w:val="ss-choice-item-control"/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347454">
              <w:rPr>
                <w:rStyle w:val="ss-choice-label"/>
                <w:rFonts w:ascii="Arial" w:hAnsi="Arial" w:cs="Arial"/>
                <w:sz w:val="22"/>
                <w:szCs w:val="22"/>
                <w:lang w:val="ro-RO"/>
              </w:rPr>
              <w:t>Nu</w:t>
            </w:r>
          </w:p>
          <w:p w14:paraId="1E25AB56" w14:textId="77777777" w:rsidR="00F949EA" w:rsidRPr="00347454" w:rsidRDefault="00F949EA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262AC887" w14:textId="77777777" w:rsidR="00BC1CB8" w:rsidRPr="00347454" w:rsidRDefault="00AD25C0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sz w:val="22"/>
                <w:szCs w:val="22"/>
                <w:lang w:val="ro-RO"/>
              </w:rPr>
              <w:t>Există diferite modalități prin care puteți ajuta la îmbunătățirea stării apelor, cum ar fi:</w:t>
            </w:r>
          </w:p>
          <w:p w14:paraId="525BA50E" w14:textId="77777777" w:rsidR="00BC1CB8" w:rsidRPr="00347454" w:rsidRDefault="00AD25C0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sz w:val="22"/>
                <w:szCs w:val="22"/>
                <w:lang w:val="ro-RO"/>
              </w:rPr>
              <w:t xml:space="preserve">● </w:t>
            </w: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Nu aruncați în apă deșeurile menajere (inclusiv cele provenite de la machiaj, medicamente și alte substanțe chimice)</w:t>
            </w:r>
          </w:p>
          <w:p w14:paraId="20D7E4E7" w14:textId="77777777" w:rsidR="00BC1CB8" w:rsidRPr="00347454" w:rsidRDefault="00AD25C0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● Reducerea utilizării inutile a apei potabile la domiciliu</w:t>
            </w:r>
          </w:p>
          <w:p w14:paraId="15752B17" w14:textId="77777777" w:rsidR="00BC1CB8" w:rsidRPr="00347454" w:rsidRDefault="00AD25C0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lastRenderedPageBreak/>
              <w:t>● Colectarea apei de ploaie pentru irigații</w:t>
            </w:r>
          </w:p>
          <w:p w14:paraId="4B02DB89" w14:textId="77777777" w:rsidR="00BC1CB8" w:rsidRPr="00347454" w:rsidRDefault="00AD25C0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● Reducerea generării deșeurilor (plastic, alimente)</w:t>
            </w:r>
          </w:p>
          <w:p w14:paraId="47ACE9DD" w14:textId="77777777" w:rsidR="00BC1CB8" w:rsidRPr="00347454" w:rsidRDefault="00AD25C0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● Alegerea apei de la robinet în locul apei îmbuteliate</w:t>
            </w:r>
          </w:p>
          <w:p w14:paraId="4F94ADFB" w14:textId="77777777" w:rsidR="00BC1CB8" w:rsidRPr="00347454" w:rsidRDefault="00AD25C0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● Reducerea utilizării îngrășămintelor chimice și a pesticidelor în grădini și curți</w:t>
            </w:r>
          </w:p>
          <w:p w14:paraId="15E36934" w14:textId="77777777" w:rsidR="00BC1CB8" w:rsidRPr="00347454" w:rsidRDefault="00AD25C0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● Alegerea produselor ecologice prietenoase cu mediul, acolo unde este posibil</w:t>
            </w:r>
          </w:p>
          <w:p w14:paraId="50479C66" w14:textId="77777777" w:rsidR="00BC1CB8" w:rsidRPr="00347454" w:rsidRDefault="00AD25C0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● Reciclarea în siguranță a deșeurilor periculoase</w:t>
            </w:r>
          </w:p>
          <w:p w14:paraId="6647CAD8" w14:textId="77777777" w:rsidR="00AD25C0" w:rsidRPr="00347454" w:rsidRDefault="00AD25C0" w:rsidP="0031256C">
            <w:pPr>
              <w:spacing w:line="312" w:lineRule="atLeast"/>
              <w:ind w:left="72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● Participarea la acțiuni de curățare a râurilor și malurilor râurilor</w:t>
            </w:r>
          </w:p>
          <w:p w14:paraId="6B3DBFD8" w14:textId="77777777" w:rsidR="00F949EA" w:rsidRPr="00347454" w:rsidRDefault="00F949EA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3AF5B994" w14:textId="39E5AF63" w:rsidR="007C5F61" w:rsidRPr="00347454" w:rsidRDefault="008F460F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1</w:t>
            </w:r>
            <w:r w:rsidR="00560C4C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8</w:t>
            </w: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. 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Alte probleme, recomandări și sugestii privind proiectul Planului de Management </w:t>
            </w:r>
            <w:r w:rsidR="0065001B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actualizat</w:t>
            </w:r>
            <w:r w:rsidR="00D80433">
              <w:t xml:space="preserve"> </w:t>
            </w:r>
            <w:r w:rsidR="00D80433" w:rsidRPr="00D80433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al spațiului hidrografic 2021 Argeș-Vedea</w:t>
            </w:r>
            <w:r w:rsidR="00AD4C75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:</w:t>
            </w:r>
            <w:r w:rsidR="007C5F61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</w:p>
          <w:p w14:paraId="7FDD4332" w14:textId="77777777" w:rsidR="00C3221E" w:rsidRPr="00347454" w:rsidRDefault="00C3221E" w:rsidP="0031256C">
            <w:pPr>
              <w:ind w:left="720"/>
              <w:jc w:val="both"/>
              <w:textAlignment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044BF" w:rsidRPr="0034745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o-RO"/>
              </w:rPr>
              <w:t>.........</w:t>
            </w:r>
          </w:p>
          <w:p w14:paraId="6667CC99" w14:textId="77777777" w:rsidR="00BC1CB8" w:rsidRPr="00347454" w:rsidRDefault="00BC1CB8" w:rsidP="0031256C">
            <w:pPr>
              <w:jc w:val="both"/>
              <w:rPr>
                <w:rFonts w:ascii="Arial" w:eastAsia="Times New Roman" w:hAnsi="Arial" w:cs="Arial"/>
                <w:color w:val="777777"/>
                <w:sz w:val="22"/>
                <w:szCs w:val="22"/>
                <w:lang w:val="ro-RO"/>
              </w:rPr>
            </w:pPr>
          </w:p>
          <w:p w14:paraId="3720F81A" w14:textId="79CD1549" w:rsidR="007C5F61" w:rsidRPr="00347454" w:rsidRDefault="007C5F61" w:rsidP="0031256C">
            <w:pPr>
              <w:jc w:val="both"/>
              <w:rPr>
                <w:rFonts w:ascii="Arial" w:eastAsia="Times New Roman" w:hAnsi="Arial" w:cs="Arial"/>
                <w:b/>
                <w:bCs/>
                <w:color w:val="777777"/>
                <w:sz w:val="22"/>
                <w:szCs w:val="22"/>
                <w:lang w:val="ro-RO"/>
              </w:rPr>
            </w:pPr>
            <w:r w:rsidRPr="00347454">
              <w:rPr>
                <w:rFonts w:ascii="Arial" w:eastAsia="Times New Roman" w:hAnsi="Arial" w:cs="Arial"/>
                <w:b/>
                <w:bCs/>
                <w:color w:val="777777"/>
                <w:sz w:val="22"/>
                <w:szCs w:val="22"/>
                <w:lang w:val="ro-RO"/>
              </w:rPr>
              <w:br/>
            </w:r>
          </w:p>
        </w:tc>
      </w:tr>
    </w:tbl>
    <w:p w14:paraId="140C027F" w14:textId="77777777" w:rsidR="00896868" w:rsidRPr="00640FC3" w:rsidRDefault="00896868" w:rsidP="0031256C">
      <w:pPr>
        <w:jc w:val="both"/>
        <w:rPr>
          <w:lang w:val="ro-RO"/>
        </w:rPr>
      </w:pPr>
    </w:p>
    <w:sectPr w:rsidR="00896868" w:rsidRPr="0064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257BA"/>
    <w:multiLevelType w:val="multilevel"/>
    <w:tmpl w:val="71E6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F61"/>
    <w:rsid w:val="0004567F"/>
    <w:rsid w:val="000474BF"/>
    <w:rsid w:val="00070F97"/>
    <w:rsid w:val="001247A8"/>
    <w:rsid w:val="001D42F7"/>
    <w:rsid w:val="001D4ECB"/>
    <w:rsid w:val="002A0B9B"/>
    <w:rsid w:val="002B77DD"/>
    <w:rsid w:val="002E6492"/>
    <w:rsid w:val="0031256C"/>
    <w:rsid w:val="0031347B"/>
    <w:rsid w:val="00347454"/>
    <w:rsid w:val="00355E08"/>
    <w:rsid w:val="00511178"/>
    <w:rsid w:val="00537A7D"/>
    <w:rsid w:val="00554A64"/>
    <w:rsid w:val="005560B3"/>
    <w:rsid w:val="00560C4C"/>
    <w:rsid w:val="00601021"/>
    <w:rsid w:val="0063624D"/>
    <w:rsid w:val="00640FC3"/>
    <w:rsid w:val="0065001B"/>
    <w:rsid w:val="0067220D"/>
    <w:rsid w:val="006821C1"/>
    <w:rsid w:val="00695A6E"/>
    <w:rsid w:val="0070312D"/>
    <w:rsid w:val="007C5F61"/>
    <w:rsid w:val="00847889"/>
    <w:rsid w:val="00866B02"/>
    <w:rsid w:val="00896868"/>
    <w:rsid w:val="008F460F"/>
    <w:rsid w:val="00900CEC"/>
    <w:rsid w:val="0091315A"/>
    <w:rsid w:val="00962423"/>
    <w:rsid w:val="00987815"/>
    <w:rsid w:val="009B14D5"/>
    <w:rsid w:val="009B778B"/>
    <w:rsid w:val="009C3C11"/>
    <w:rsid w:val="00A40C2D"/>
    <w:rsid w:val="00A5736B"/>
    <w:rsid w:val="00A91E66"/>
    <w:rsid w:val="00AB61F3"/>
    <w:rsid w:val="00AB7935"/>
    <w:rsid w:val="00AC6266"/>
    <w:rsid w:val="00AC79E0"/>
    <w:rsid w:val="00AD25C0"/>
    <w:rsid w:val="00AD4C75"/>
    <w:rsid w:val="00AE5DDE"/>
    <w:rsid w:val="00BC1CB8"/>
    <w:rsid w:val="00BC6DF0"/>
    <w:rsid w:val="00BF4BA8"/>
    <w:rsid w:val="00BF5AF4"/>
    <w:rsid w:val="00C044BF"/>
    <w:rsid w:val="00C07C06"/>
    <w:rsid w:val="00C3221E"/>
    <w:rsid w:val="00C34C42"/>
    <w:rsid w:val="00C75FEE"/>
    <w:rsid w:val="00C82E4B"/>
    <w:rsid w:val="00D312D4"/>
    <w:rsid w:val="00D540A0"/>
    <w:rsid w:val="00D80433"/>
    <w:rsid w:val="00D90B70"/>
    <w:rsid w:val="00DD0AEB"/>
    <w:rsid w:val="00E25A0E"/>
    <w:rsid w:val="00EC2969"/>
    <w:rsid w:val="00ED3257"/>
    <w:rsid w:val="00EE7F04"/>
    <w:rsid w:val="00F55595"/>
    <w:rsid w:val="00F77915"/>
    <w:rsid w:val="00F949EA"/>
    <w:rsid w:val="00FA1519"/>
    <w:rsid w:val="00F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9FB6"/>
  <w15:docId w15:val="{2A5D95B1-9163-4730-A45B-51333085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4B"/>
    <w:pPr>
      <w:spacing w:after="0" w:line="240" w:lineRule="auto"/>
    </w:pPr>
    <w:rPr>
      <w:rFonts w:ascii="Times New Roman" w:hAnsi="Times New Roman" w:cs="Times New Roman"/>
      <w:sz w:val="24"/>
      <w:szCs w:val="24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F61"/>
    <w:rPr>
      <w:color w:val="0000FF"/>
      <w:u w:val="single"/>
    </w:rPr>
  </w:style>
  <w:style w:type="character" w:customStyle="1" w:styleId="ss-required-asterisk">
    <w:name w:val="ss-required-asterisk"/>
    <w:basedOn w:val="DefaultParagraphFont"/>
    <w:rsid w:val="007C5F61"/>
  </w:style>
  <w:style w:type="character" w:customStyle="1" w:styleId="ss-choice-item-control">
    <w:name w:val="ss-choice-item-control"/>
    <w:basedOn w:val="DefaultParagraphFont"/>
    <w:rsid w:val="007C5F61"/>
  </w:style>
  <w:style w:type="character" w:customStyle="1" w:styleId="ss-choice-label">
    <w:name w:val="ss-choice-label"/>
    <w:basedOn w:val="DefaultParagraphFont"/>
    <w:rsid w:val="007C5F61"/>
  </w:style>
  <w:style w:type="character" w:customStyle="1" w:styleId="powered-by-text">
    <w:name w:val="powered-by-text"/>
    <w:basedOn w:val="DefaultParagraphFont"/>
    <w:rsid w:val="007C5F61"/>
  </w:style>
  <w:style w:type="character" w:customStyle="1" w:styleId="disclaimer-msg">
    <w:name w:val="disclaimer-msg"/>
    <w:basedOn w:val="DefaultParagraphFont"/>
    <w:rsid w:val="007C5F61"/>
  </w:style>
  <w:style w:type="paragraph" w:customStyle="1" w:styleId="CharCharCharCharCharCharCharCharCharCharCharCharChar">
    <w:name w:val="Char Char Char Char Char Char Char Char Char Char Char Char Char"/>
    <w:basedOn w:val="Normal"/>
    <w:rsid w:val="0065001B"/>
    <w:rPr>
      <w:rFonts w:eastAsia="Times New Roman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AB7935"/>
    <w:pPr>
      <w:ind w:left="720"/>
      <w:contextualSpacing/>
    </w:pPr>
  </w:style>
  <w:style w:type="paragraph" w:styleId="Caption">
    <w:name w:val="caption"/>
    <w:basedOn w:val="Normal"/>
    <w:next w:val="Normal"/>
    <w:qFormat/>
    <w:rsid w:val="00AD25C0"/>
    <w:pPr>
      <w:keepNext/>
      <w:spacing w:before="60" w:after="60" w:line="259" w:lineRule="auto"/>
      <w:ind w:left="397" w:hanging="397"/>
    </w:pPr>
    <w:rPr>
      <w:rFonts w:ascii="Arial Narrow" w:hAnsi="Arial Narrow" w:cstheme="minorBidi"/>
      <w:b/>
      <w:color w:val="3985A9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13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47B"/>
    <w:rPr>
      <w:rFonts w:ascii="Times New Roman" w:hAnsi="Times New Roman" w:cs="Times New Roman"/>
      <w:sz w:val="20"/>
      <w:szCs w:val="20"/>
      <w:lang w:bidi="si-L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47B"/>
    <w:rPr>
      <w:rFonts w:ascii="Times New Roman" w:hAnsi="Times New Roman" w:cs="Times New Roman"/>
      <w:b/>
      <w:bCs/>
      <w:sz w:val="20"/>
      <w:szCs w:val="20"/>
      <w:lang w:bidi="si-L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4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7B"/>
    <w:rPr>
      <w:rFonts w:ascii="Segoe UI" w:hAnsi="Segoe UI" w:cs="Segoe UI"/>
      <w:sz w:val="18"/>
      <w:szCs w:val="18"/>
      <w:lang w:bidi="si-LK"/>
    </w:rPr>
  </w:style>
  <w:style w:type="character" w:styleId="UnresolvedMention">
    <w:name w:val="Unresolved Mention"/>
    <w:basedOn w:val="DefaultParagraphFont"/>
    <w:uiPriority w:val="99"/>
    <w:semiHidden/>
    <w:unhideWhenUsed/>
    <w:rsid w:val="0063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na.ivascu@daav.rowater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CCC85-98C4-4CD5-81E6-24A57781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1433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DMN</dc:creator>
  <cp:lastModifiedBy>Alina Mirela IVASCU</cp:lastModifiedBy>
  <cp:revision>9</cp:revision>
  <dcterms:created xsi:type="dcterms:W3CDTF">2021-07-01T14:35:00Z</dcterms:created>
  <dcterms:modified xsi:type="dcterms:W3CDTF">2021-10-05T07:14:00Z</dcterms:modified>
</cp:coreProperties>
</file>