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05D5" w14:textId="623A2783" w:rsidR="00C71094" w:rsidRPr="00C71094" w:rsidRDefault="00050591" w:rsidP="00C71094">
      <w:pPr>
        <w:spacing w:before="100" w:beforeAutospacing="1" w:after="300" w:line="330" w:lineRule="atLeast"/>
        <w:jc w:val="right"/>
        <w:rPr>
          <w:rFonts w:ascii="Arial" w:hAnsi="Arial" w:cs="Arial"/>
        </w:rPr>
      </w:pPr>
      <w:r>
        <w:rPr>
          <w:rFonts w:ascii="Arial" w:hAnsi="Arial" w:cs="Arial"/>
        </w:rPr>
        <w:t>2</w:t>
      </w:r>
      <w:r w:rsidR="00CF371D">
        <w:rPr>
          <w:rFonts w:ascii="Arial" w:hAnsi="Arial" w:cs="Arial"/>
        </w:rPr>
        <w:t>6</w:t>
      </w:r>
      <w:r w:rsidR="00C71094" w:rsidRPr="00C71094">
        <w:rPr>
          <w:rFonts w:ascii="Arial" w:hAnsi="Arial" w:cs="Arial"/>
        </w:rPr>
        <w:t xml:space="preserve"> </w:t>
      </w:r>
      <w:r w:rsidR="00CF371D">
        <w:rPr>
          <w:rFonts w:ascii="Arial" w:hAnsi="Arial" w:cs="Arial"/>
        </w:rPr>
        <w:t>noiembrie</w:t>
      </w:r>
      <w:r w:rsidR="00C71094" w:rsidRPr="00C71094">
        <w:rPr>
          <w:rFonts w:ascii="Arial" w:hAnsi="Arial" w:cs="Arial"/>
        </w:rPr>
        <w:t xml:space="preserve"> 202</w:t>
      </w:r>
      <w:r w:rsidR="00C96E80">
        <w:rPr>
          <w:rFonts w:ascii="Arial" w:hAnsi="Arial" w:cs="Arial"/>
        </w:rPr>
        <w:t>1</w:t>
      </w:r>
    </w:p>
    <w:p w14:paraId="3801E73F" w14:textId="77777777" w:rsidR="005C7125" w:rsidRDefault="005C7125" w:rsidP="005C7125">
      <w:pPr>
        <w:spacing w:before="100" w:beforeAutospacing="1" w:after="300" w:line="330" w:lineRule="atLeast"/>
        <w:jc w:val="center"/>
        <w:rPr>
          <w:rFonts w:ascii="Arial" w:hAnsi="Arial" w:cs="Arial"/>
          <w:b/>
          <w:bCs/>
          <w:sz w:val="24"/>
          <w:szCs w:val="24"/>
        </w:rPr>
      </w:pPr>
    </w:p>
    <w:p w14:paraId="33F0EE19" w14:textId="77777777" w:rsidR="00442644" w:rsidRPr="00442644" w:rsidRDefault="00442644" w:rsidP="00442644">
      <w:pPr>
        <w:pStyle w:val="NormalWeb"/>
        <w:spacing w:before="0" w:beforeAutospacing="0" w:after="0" w:afterAutospacing="0" w:line="360" w:lineRule="auto"/>
        <w:jc w:val="center"/>
        <w:rPr>
          <w:rFonts w:ascii="Arial" w:hAnsi="Arial" w:cs="Arial"/>
          <w:color w:val="000000"/>
          <w:sz w:val="22"/>
          <w:szCs w:val="22"/>
        </w:rPr>
      </w:pPr>
      <w:r w:rsidRPr="00442644">
        <w:rPr>
          <w:rStyle w:val="Strong"/>
          <w:rFonts w:ascii="Arial" w:hAnsi="Arial" w:cs="Arial"/>
          <w:color w:val="000000"/>
          <w:sz w:val="22"/>
          <w:szCs w:val="22"/>
        </w:rPr>
        <w:t>Consultarea publicului privind Proiectul Planului de Management actualizat (2021) al spațiului hidrografic Argeş-Vedea</w:t>
      </w:r>
    </w:p>
    <w:p w14:paraId="3CEB0E06" w14:textId="77777777" w:rsidR="00442644" w:rsidRPr="00442644" w:rsidRDefault="00442644" w:rsidP="00442644">
      <w:pPr>
        <w:pStyle w:val="NormalWeb"/>
        <w:spacing w:before="0" w:beforeAutospacing="0" w:after="0" w:afterAutospacing="0" w:line="360" w:lineRule="auto"/>
        <w:jc w:val="both"/>
        <w:rPr>
          <w:rFonts w:ascii="Arial" w:hAnsi="Arial" w:cs="Arial"/>
          <w:color w:val="000000"/>
          <w:sz w:val="22"/>
          <w:szCs w:val="22"/>
        </w:rPr>
      </w:pPr>
      <w:r w:rsidRPr="00442644">
        <w:rPr>
          <w:rStyle w:val="Strong"/>
          <w:rFonts w:ascii="Arial" w:hAnsi="Arial" w:cs="Arial"/>
          <w:color w:val="000000"/>
          <w:sz w:val="22"/>
          <w:szCs w:val="22"/>
        </w:rPr>
        <w:t> </w:t>
      </w:r>
    </w:p>
    <w:p w14:paraId="2085C6F6" w14:textId="77777777" w:rsidR="00442644" w:rsidRPr="00442644" w:rsidRDefault="00442644" w:rsidP="00442644">
      <w:pPr>
        <w:pStyle w:val="NormalWeb"/>
        <w:spacing w:before="0" w:beforeAutospacing="0" w:after="0" w:afterAutospacing="0" w:line="360" w:lineRule="auto"/>
        <w:ind w:firstLine="720"/>
        <w:jc w:val="both"/>
        <w:rPr>
          <w:rFonts w:ascii="Arial" w:hAnsi="Arial" w:cs="Arial"/>
          <w:color w:val="000000"/>
          <w:sz w:val="22"/>
          <w:szCs w:val="22"/>
        </w:rPr>
      </w:pPr>
      <w:r w:rsidRPr="00442644">
        <w:rPr>
          <w:rFonts w:ascii="Arial" w:hAnsi="Arial" w:cs="Arial"/>
          <w:color w:val="000000"/>
          <w:sz w:val="22"/>
          <w:szCs w:val="22"/>
        </w:rPr>
        <w:t>Administraţia Bazinală de Apă Argeş-Vedea a fost publicat pe website-ul său </w:t>
      </w:r>
      <w:hyperlink r:id="rId7" w:tgtFrame="_blank" w:history="1">
        <w:r w:rsidRPr="00442644">
          <w:rPr>
            <w:rStyle w:val="Hyperlink"/>
            <w:rFonts w:ascii="Arial" w:hAnsi="Arial" w:cs="Arial"/>
            <w:sz w:val="22"/>
            <w:szCs w:val="22"/>
          </w:rPr>
          <w:t>https://arges-vedea.rowater.ro/</w:t>
        </w:r>
      </w:hyperlink>
      <w:r w:rsidRPr="00442644">
        <w:rPr>
          <w:rFonts w:ascii="Arial" w:hAnsi="Arial" w:cs="Arial"/>
          <w:color w:val="000000"/>
          <w:sz w:val="22"/>
          <w:szCs w:val="22"/>
        </w:rPr>
        <w:t>, la secțiunea Consultarea publicului, proiectul Planului de Management actualizat (2021) al spațiului hidrografic Argeş-Vedea.</w:t>
      </w:r>
    </w:p>
    <w:p w14:paraId="472E897C" w14:textId="77777777" w:rsidR="00442644" w:rsidRPr="00442644" w:rsidRDefault="00442644" w:rsidP="00442644">
      <w:pPr>
        <w:pStyle w:val="NormalWeb"/>
        <w:spacing w:before="0" w:beforeAutospacing="0" w:after="0" w:afterAutospacing="0" w:line="360" w:lineRule="auto"/>
        <w:jc w:val="both"/>
        <w:rPr>
          <w:rFonts w:ascii="Arial" w:hAnsi="Arial" w:cs="Arial"/>
          <w:color w:val="000000"/>
          <w:sz w:val="22"/>
          <w:szCs w:val="22"/>
        </w:rPr>
      </w:pPr>
      <w:r w:rsidRPr="00442644">
        <w:rPr>
          <w:rFonts w:ascii="Arial" w:hAnsi="Arial" w:cs="Arial"/>
          <w:color w:val="000000"/>
          <w:sz w:val="22"/>
          <w:szCs w:val="22"/>
        </w:rPr>
        <w:t>Documentul este disponibil pentru informarea și consultarea publicului până la finalul lunii decembrie 2021. Un capitol important al documentului îl reprezintă </w:t>
      </w:r>
      <w:r w:rsidRPr="00442644">
        <w:rPr>
          <w:rStyle w:val="Emphasis"/>
          <w:rFonts w:ascii="Arial" w:hAnsi="Arial" w:cs="Arial"/>
          <w:color w:val="000000"/>
          <w:sz w:val="22"/>
          <w:szCs w:val="22"/>
        </w:rPr>
        <w:t>Programul de măsuri</w:t>
      </w:r>
      <w:r w:rsidRPr="00442644">
        <w:rPr>
          <w:rFonts w:ascii="Arial" w:hAnsi="Arial" w:cs="Arial"/>
          <w:color w:val="000000"/>
          <w:sz w:val="22"/>
          <w:szCs w:val="22"/>
        </w:rPr>
        <w:t> care cuprinde toate măsurile ce trebuie luate, astfel încât obiectivele de mediu să fie atinse până în 2027. Aceste măsuri răspund principalelor probleme din spațiul hidrografic Argeş-Vedea.</w:t>
      </w:r>
    </w:p>
    <w:p w14:paraId="5F5D23C6" w14:textId="77777777" w:rsidR="00442644" w:rsidRPr="00442644" w:rsidRDefault="00442644" w:rsidP="00442644">
      <w:pPr>
        <w:pStyle w:val="NormalWeb"/>
        <w:spacing w:before="0" w:beforeAutospacing="0" w:after="0" w:afterAutospacing="0" w:line="360" w:lineRule="auto"/>
        <w:ind w:firstLine="720"/>
        <w:jc w:val="both"/>
        <w:rPr>
          <w:rFonts w:ascii="Arial" w:hAnsi="Arial" w:cs="Arial"/>
          <w:color w:val="000000"/>
          <w:sz w:val="22"/>
          <w:szCs w:val="22"/>
        </w:rPr>
      </w:pPr>
      <w:r w:rsidRPr="00442644">
        <w:rPr>
          <w:rFonts w:ascii="Arial" w:hAnsi="Arial" w:cs="Arial"/>
          <w:color w:val="000000"/>
          <w:sz w:val="22"/>
          <w:szCs w:val="22"/>
        </w:rPr>
        <w:t>Aplicarea cu stricteţe a legislaţiei naţionale şi europene în domeniul apelor condiționează reuşita implementării programelor de măsuri care se adresează atât autorităţilor locale şi regionale, agenţiilor din domeniul mediului, tuturor factorilor interesați din domeniul apei, cât şi utilizatorilor de apă. Actorii locali implicaţi în aplicarea programelor de măsuri la nivel teritorial fixează cadrul de acţiune în domeniul apei, precum şi modalităţile de finanţare.</w:t>
      </w:r>
    </w:p>
    <w:p w14:paraId="133258F2" w14:textId="77777777" w:rsidR="00442644" w:rsidRPr="00442644" w:rsidRDefault="00442644" w:rsidP="00442644">
      <w:pPr>
        <w:pStyle w:val="NormalWeb"/>
        <w:spacing w:before="0" w:beforeAutospacing="0" w:after="0" w:afterAutospacing="0" w:line="360" w:lineRule="auto"/>
        <w:ind w:firstLine="720"/>
        <w:jc w:val="both"/>
        <w:rPr>
          <w:rFonts w:ascii="Arial" w:hAnsi="Arial" w:cs="Arial"/>
          <w:color w:val="000000"/>
          <w:sz w:val="22"/>
          <w:szCs w:val="22"/>
        </w:rPr>
      </w:pPr>
      <w:r w:rsidRPr="00442644">
        <w:rPr>
          <w:rFonts w:ascii="Arial" w:hAnsi="Arial" w:cs="Arial"/>
          <w:color w:val="000000"/>
          <w:sz w:val="22"/>
          <w:szCs w:val="22"/>
        </w:rPr>
        <w:t>Pentru a afla părerea dumneavoastră despre acest document, vă adresăm invitația de a fi parte a acestui proces de consultare, prin implicarea dumneavoastră direct, astfel încât să ne sprijiniți în identificarea corectă a problemelor în domeniul gospodăririi apelor precum și a măsurilor care necesită a fi întreprinse.</w:t>
      </w:r>
    </w:p>
    <w:p w14:paraId="0D8AF29D" w14:textId="77777777" w:rsidR="00442644" w:rsidRPr="00442644" w:rsidRDefault="00442644" w:rsidP="00442644">
      <w:pPr>
        <w:pStyle w:val="NormalWeb"/>
        <w:spacing w:before="0" w:beforeAutospacing="0" w:after="0" w:afterAutospacing="0" w:line="360" w:lineRule="auto"/>
        <w:ind w:firstLine="720"/>
        <w:jc w:val="both"/>
        <w:rPr>
          <w:rFonts w:ascii="Arial" w:hAnsi="Arial" w:cs="Arial"/>
          <w:color w:val="000000"/>
          <w:sz w:val="22"/>
          <w:szCs w:val="22"/>
        </w:rPr>
      </w:pPr>
      <w:r w:rsidRPr="00442644">
        <w:rPr>
          <w:rFonts w:ascii="Arial" w:hAnsi="Arial" w:cs="Arial"/>
          <w:color w:val="000000"/>
          <w:sz w:val="22"/>
          <w:szCs w:val="22"/>
        </w:rPr>
        <w:t>Toate sugestiile, propunerile și comentariile dumneavoastră le puteți transmite scriindu-ne pe adresa de e-mail: </w:t>
      </w:r>
      <w:hyperlink r:id="rId8" w:tgtFrame="_blank" w:history="1">
        <w:r w:rsidRPr="00442644">
          <w:rPr>
            <w:rStyle w:val="Hyperlink"/>
            <w:rFonts w:ascii="Arial" w:hAnsi="Arial" w:cs="Arial"/>
            <w:sz w:val="22"/>
            <w:szCs w:val="22"/>
          </w:rPr>
          <w:t>alina.ivascu@daav.rowater.ro</w:t>
        </w:r>
      </w:hyperlink>
      <w:r w:rsidRPr="00442644">
        <w:rPr>
          <w:rFonts w:ascii="Arial" w:hAnsi="Arial" w:cs="Arial"/>
          <w:color w:val="000000"/>
          <w:sz w:val="22"/>
          <w:szCs w:val="22"/>
        </w:rPr>
        <w:t>.</w:t>
      </w:r>
    </w:p>
    <w:p w14:paraId="268A3B71" w14:textId="77777777" w:rsidR="00442644" w:rsidRPr="00442644" w:rsidRDefault="00442644" w:rsidP="00442644">
      <w:pPr>
        <w:pStyle w:val="NormalWeb"/>
        <w:spacing w:before="0" w:beforeAutospacing="0" w:after="0" w:afterAutospacing="0" w:line="360" w:lineRule="auto"/>
        <w:jc w:val="both"/>
        <w:rPr>
          <w:rFonts w:ascii="Arial" w:hAnsi="Arial" w:cs="Arial"/>
          <w:color w:val="000000"/>
          <w:sz w:val="22"/>
          <w:szCs w:val="22"/>
        </w:rPr>
      </w:pPr>
      <w:r w:rsidRPr="00442644">
        <w:rPr>
          <w:rStyle w:val="Strong"/>
          <w:rFonts w:ascii="Arial" w:hAnsi="Arial" w:cs="Arial"/>
          <w:color w:val="000000"/>
          <w:sz w:val="22"/>
          <w:szCs w:val="22"/>
        </w:rPr>
        <w:t>Documentul se regaseste pe site-ul ABA Argeș-Vedea, sectiunea C</w:t>
      </w:r>
      <w:r w:rsidRPr="00442644">
        <w:rPr>
          <w:rStyle w:val="Emphasis"/>
          <w:rFonts w:ascii="Arial" w:hAnsi="Arial" w:cs="Arial"/>
          <w:b/>
          <w:bCs/>
          <w:color w:val="000000"/>
          <w:sz w:val="22"/>
          <w:szCs w:val="22"/>
        </w:rPr>
        <w:t>onsultarea publicului</w:t>
      </w:r>
      <w:r w:rsidRPr="00442644">
        <w:rPr>
          <w:rStyle w:val="Strong"/>
          <w:rFonts w:ascii="Arial" w:hAnsi="Arial" w:cs="Arial"/>
          <w:color w:val="000000"/>
          <w:sz w:val="22"/>
          <w:szCs w:val="22"/>
        </w:rPr>
        <w:t>, subsectiunea </w:t>
      </w:r>
      <w:r w:rsidRPr="00442644">
        <w:rPr>
          <w:rStyle w:val="Emphasis"/>
          <w:rFonts w:ascii="Arial" w:hAnsi="Arial" w:cs="Arial"/>
          <w:b/>
          <w:bCs/>
          <w:color w:val="000000"/>
          <w:sz w:val="22"/>
          <w:szCs w:val="22"/>
        </w:rPr>
        <w:t>Directiva Cadru Apa – Materiale utile</w:t>
      </w:r>
      <w:r w:rsidRPr="00442644">
        <w:rPr>
          <w:rStyle w:val="Strong"/>
          <w:rFonts w:ascii="Arial" w:hAnsi="Arial" w:cs="Arial"/>
          <w:color w:val="000000"/>
          <w:sz w:val="22"/>
          <w:szCs w:val="22"/>
        </w:rPr>
        <w:t>.</w:t>
      </w:r>
    </w:p>
    <w:p w14:paraId="20171FB1" w14:textId="77777777" w:rsidR="00442644" w:rsidRDefault="00442644" w:rsidP="00442644">
      <w:pPr>
        <w:pStyle w:val="NormalWeb"/>
        <w:spacing w:before="0" w:beforeAutospacing="0" w:after="0" w:afterAutospacing="0"/>
        <w:jc w:val="both"/>
        <w:rPr>
          <w:rFonts w:ascii="Calibri" w:hAnsi="Calibri" w:cs="Calibri"/>
          <w:color w:val="000000"/>
        </w:rPr>
      </w:pPr>
      <w:r>
        <w:rPr>
          <w:rStyle w:val="Strong"/>
          <w:rFonts w:ascii="Calibri" w:hAnsi="Calibri" w:cs="Calibri"/>
          <w:color w:val="000000"/>
        </w:rPr>
        <w:t> </w:t>
      </w:r>
    </w:p>
    <w:p w14:paraId="336E6064" w14:textId="22A48A98" w:rsidR="0016569F" w:rsidRPr="00C71094" w:rsidRDefault="00C71094" w:rsidP="0016569F">
      <w:pPr>
        <w:spacing w:after="0" w:line="360" w:lineRule="auto"/>
        <w:rPr>
          <w:rFonts w:ascii="Arial" w:hAnsi="Arial" w:cs="Arial"/>
        </w:rPr>
      </w:pPr>
      <w:r>
        <w:rPr>
          <w:rFonts w:ascii="Arial" w:hAnsi="Arial" w:cs="Arial"/>
        </w:rPr>
        <w:t>C</w:t>
      </w:r>
      <w:r w:rsidR="0016569F" w:rsidRPr="00C71094">
        <w:rPr>
          <w:rFonts w:ascii="Arial" w:hAnsi="Arial" w:cs="Arial"/>
        </w:rPr>
        <w:t xml:space="preserve">u </w:t>
      </w:r>
      <w:r>
        <w:rPr>
          <w:rFonts w:ascii="Arial" w:hAnsi="Arial" w:cs="Arial"/>
        </w:rPr>
        <w:t>respect</w:t>
      </w:r>
      <w:r w:rsidR="0016569F" w:rsidRPr="00C71094">
        <w:rPr>
          <w:rFonts w:ascii="Arial" w:hAnsi="Arial" w:cs="Arial"/>
        </w:rPr>
        <w:t>,</w:t>
      </w:r>
    </w:p>
    <w:p w14:paraId="48AAF56B" w14:textId="6E6BAA3A" w:rsidR="00C16F50" w:rsidRPr="00C71094" w:rsidRDefault="00C15F3F" w:rsidP="0016569F">
      <w:pPr>
        <w:spacing w:after="0" w:line="360" w:lineRule="auto"/>
        <w:rPr>
          <w:rFonts w:ascii="Arial" w:hAnsi="Arial" w:cs="Arial"/>
        </w:rPr>
      </w:pPr>
      <w:r w:rsidRPr="00C71094">
        <w:rPr>
          <w:rFonts w:ascii="Arial" w:hAnsi="Arial" w:cs="Arial"/>
        </w:rPr>
        <w:t>Director,</w:t>
      </w:r>
    </w:p>
    <w:p w14:paraId="4F0A3941" w14:textId="442D5B1D" w:rsidR="00C15F3F" w:rsidRPr="00C71094" w:rsidRDefault="00CA46A2" w:rsidP="0016569F">
      <w:pPr>
        <w:spacing w:after="0" w:line="360" w:lineRule="auto"/>
        <w:rPr>
          <w:rFonts w:ascii="Arial" w:hAnsi="Arial" w:cs="Arial"/>
        </w:rPr>
      </w:pPr>
      <w:r w:rsidRPr="00C71094">
        <w:rPr>
          <w:rFonts w:ascii="Arial" w:hAnsi="Arial" w:cs="Arial"/>
        </w:rPr>
        <w:t>ing. Bogdan Angelin David</w:t>
      </w:r>
    </w:p>
    <w:p w14:paraId="153C0A90" w14:textId="53CD0F01" w:rsidR="00C16F50" w:rsidRPr="00C71094" w:rsidRDefault="00C16F50" w:rsidP="00C15F3F">
      <w:pPr>
        <w:spacing w:after="0" w:line="360" w:lineRule="auto"/>
        <w:jc w:val="both"/>
        <w:rPr>
          <w:rFonts w:ascii="Arial" w:hAnsi="Arial" w:cs="Arial"/>
        </w:rPr>
      </w:pPr>
    </w:p>
    <w:p w14:paraId="58B3C643" w14:textId="0593215B" w:rsidR="00193650" w:rsidRPr="00C71094" w:rsidRDefault="0016569F" w:rsidP="00B74BF5">
      <w:pPr>
        <w:jc w:val="both"/>
        <w:rPr>
          <w:rFonts w:ascii="Arial" w:hAnsi="Arial" w:cs="Arial"/>
        </w:rPr>
      </w:pPr>
      <w:r w:rsidRPr="00C71094">
        <w:rPr>
          <w:rFonts w:ascii="Arial" w:hAnsi="Arial" w:cs="Arial"/>
        </w:rPr>
        <w:t>Purtător de cuvânt,</w:t>
      </w:r>
    </w:p>
    <w:p w14:paraId="78735242" w14:textId="01037A2D" w:rsidR="0016569F" w:rsidRPr="00C71094" w:rsidRDefault="0016569F" w:rsidP="00B74BF5">
      <w:pPr>
        <w:jc w:val="both"/>
        <w:rPr>
          <w:rFonts w:ascii="Arial" w:hAnsi="Arial" w:cs="Arial"/>
        </w:rPr>
      </w:pPr>
      <w:r w:rsidRPr="00C71094">
        <w:rPr>
          <w:rFonts w:ascii="Arial" w:hAnsi="Arial" w:cs="Arial"/>
        </w:rPr>
        <w:t>Ana Maria Dulică</w:t>
      </w:r>
    </w:p>
    <w:sectPr w:rsidR="0016569F" w:rsidRPr="00C71094" w:rsidSect="00434BEE">
      <w:footerReference w:type="default" r:id="rId9"/>
      <w:headerReference w:type="first" r:id="rId10"/>
      <w:footerReference w:type="first" r:id="rId11"/>
      <w:pgSz w:w="11906" w:h="16838" w:code="9"/>
      <w:pgMar w:top="2196" w:right="1440"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4758" w14:textId="77777777" w:rsidR="0089648F" w:rsidRDefault="0089648F" w:rsidP="00AB00C2">
      <w:pPr>
        <w:spacing w:after="0" w:line="240" w:lineRule="auto"/>
      </w:pPr>
      <w:r>
        <w:separator/>
      </w:r>
    </w:p>
  </w:endnote>
  <w:endnote w:type="continuationSeparator" w:id="0">
    <w:p w14:paraId="6A0F46A3" w14:textId="77777777" w:rsidR="0089648F" w:rsidRDefault="0089648F"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45CB01BE" w14:textId="77777777" w:rsidR="00CB4C6A" w:rsidRDefault="00CB4C6A" w:rsidP="00CB4C6A">
          <w:pPr>
            <w:pStyle w:val="Footer"/>
            <w:spacing w:line="276" w:lineRule="auto"/>
            <w:jc w:val="right"/>
            <w:rPr>
              <w:rFonts w:ascii="Arial" w:hAnsi="Arial" w:cs="Arial"/>
              <w:b/>
              <w:sz w:val="16"/>
              <w:szCs w:val="16"/>
              <w:lang w:val="ro-RO"/>
            </w:rPr>
          </w:pP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2CAC1DE7">
          <wp:simplePos x="0" y="0"/>
          <wp:positionH relativeFrom="margin">
            <wp:posOffset>-1418962</wp:posOffset>
          </wp:positionH>
          <wp:positionV relativeFrom="paragraph">
            <wp:posOffset>-571068</wp:posOffset>
          </wp:positionV>
          <wp:extent cx="8552196" cy="45719"/>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110412" w14:paraId="7C867686" w14:textId="77777777" w:rsidTr="00836577">
      <w:trPr>
        <w:jc w:val="center"/>
      </w:trPr>
      <w:tc>
        <w:tcPr>
          <w:tcW w:w="6660" w:type="dxa"/>
        </w:tcPr>
        <w:p w14:paraId="0D61CE0D" w14:textId="68C1C216" w:rsidR="00110412" w:rsidRDefault="00110412" w:rsidP="00110412">
          <w:pPr>
            <w:pStyle w:val="Footer"/>
            <w:spacing w:line="276" w:lineRule="auto"/>
            <w:rPr>
              <w:rFonts w:ascii="Arial" w:hAnsi="Arial" w:cs="Arial"/>
              <w:b/>
              <w:sz w:val="16"/>
              <w:szCs w:val="16"/>
              <w:lang w:val="ro-RO"/>
            </w:rPr>
          </w:pPr>
          <w:r>
            <w:rPr>
              <w:rFonts w:ascii="Arial" w:hAnsi="Arial" w:cs="Arial"/>
              <w:b/>
              <w:sz w:val="16"/>
              <w:szCs w:val="16"/>
              <w:lang w:val="ro-RO"/>
            </w:rPr>
            <w:t>Adresa de corespondență</w:t>
          </w:r>
        </w:p>
        <w:p w14:paraId="063BD312" w14:textId="77777777" w:rsidR="00110412" w:rsidRDefault="00110412" w:rsidP="00110412">
          <w:pPr>
            <w:pStyle w:val="Footer"/>
            <w:spacing w:line="276" w:lineRule="auto"/>
            <w:rPr>
              <w:rFonts w:ascii="Arial" w:hAnsi="Arial" w:cs="Arial"/>
              <w:b/>
              <w:sz w:val="16"/>
              <w:szCs w:val="16"/>
              <w:lang w:val="ro-RO"/>
            </w:rPr>
          </w:pPr>
          <w:r>
            <w:rPr>
              <w:rFonts w:ascii="Arial" w:hAnsi="Arial" w:cs="Arial"/>
              <w:sz w:val="16"/>
              <w:szCs w:val="16"/>
              <w:lang w:val="ro-RO"/>
            </w:rPr>
            <w:t>Calea Câmpulung, nr. 6-8, C.P. 110147, Pitești, jud. Argeș</w:t>
          </w:r>
        </w:p>
        <w:p w14:paraId="401D1D33"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Tel: +4 0248 223 449 | +4 0248 218 250</w:t>
          </w:r>
        </w:p>
        <w:p w14:paraId="37F60831"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Fax: +4 0248 220 878 | +4 0248 211 549</w:t>
          </w:r>
        </w:p>
        <w:p w14:paraId="74A51165"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Email: dispecerat@daav.rowater.ro</w:t>
          </w:r>
        </w:p>
        <w:p w14:paraId="7B994879" w14:textId="77777777" w:rsidR="00110412" w:rsidRDefault="00110412" w:rsidP="00110412">
          <w:pPr>
            <w:pStyle w:val="Footer"/>
            <w:spacing w:line="276" w:lineRule="auto"/>
            <w:rPr>
              <w:rFonts w:ascii="Arial" w:hAnsi="Arial" w:cs="Arial"/>
              <w:sz w:val="16"/>
              <w:szCs w:val="16"/>
              <w:lang w:val="ro-RO"/>
            </w:rPr>
          </w:pPr>
        </w:p>
      </w:tc>
      <w:tc>
        <w:tcPr>
          <w:tcW w:w="4410" w:type="dxa"/>
        </w:tcPr>
        <w:p w14:paraId="427E42AB" w14:textId="77777777" w:rsidR="00110412" w:rsidRDefault="00110412" w:rsidP="00110412">
          <w:pPr>
            <w:pStyle w:val="Footer"/>
            <w:spacing w:line="276" w:lineRule="auto"/>
            <w:jc w:val="right"/>
            <w:rPr>
              <w:rFonts w:ascii="Arial" w:hAnsi="Arial" w:cs="Arial"/>
              <w:sz w:val="16"/>
              <w:szCs w:val="16"/>
              <w:lang w:val="ro-RO"/>
            </w:rPr>
          </w:pPr>
        </w:p>
        <w:p w14:paraId="00D06594" w14:textId="77777777" w:rsidR="00110412" w:rsidRPr="00466127" w:rsidRDefault="00110412" w:rsidP="00110412">
          <w:pPr>
            <w:pStyle w:val="Footer"/>
            <w:spacing w:line="276" w:lineRule="auto"/>
            <w:jc w:val="right"/>
            <w:rPr>
              <w:rFonts w:ascii="Arial" w:hAnsi="Arial" w:cs="Arial"/>
              <w:sz w:val="16"/>
              <w:szCs w:val="16"/>
            </w:rPr>
          </w:pPr>
          <w:r w:rsidRPr="00466127">
            <w:rPr>
              <w:rFonts w:ascii="Arial" w:hAnsi="Arial" w:cs="Arial"/>
              <w:sz w:val="16"/>
              <w:szCs w:val="16"/>
            </w:rPr>
            <w:t>Cod Fiscal: RO</w:t>
          </w:r>
          <w:r>
            <w:rPr>
              <w:rFonts w:ascii="Arial" w:hAnsi="Arial" w:cs="Arial"/>
              <w:sz w:val="16"/>
              <w:szCs w:val="16"/>
            </w:rPr>
            <w:t xml:space="preserve"> </w:t>
          </w:r>
          <w:r w:rsidRPr="00466127">
            <w:rPr>
              <w:rFonts w:ascii="Arial" w:hAnsi="Arial" w:cs="Arial"/>
              <w:sz w:val="16"/>
              <w:szCs w:val="16"/>
            </w:rPr>
            <w:t>24427093 / 05.09.2008</w:t>
          </w:r>
        </w:p>
        <w:p w14:paraId="55D58EDE" w14:textId="77777777" w:rsidR="00110412" w:rsidRDefault="00110412" w:rsidP="00110412">
          <w:pPr>
            <w:pStyle w:val="Footer"/>
            <w:spacing w:line="276" w:lineRule="auto"/>
            <w:jc w:val="right"/>
            <w:rPr>
              <w:rFonts w:ascii="Arial" w:hAnsi="Arial" w:cs="Arial"/>
              <w:sz w:val="16"/>
              <w:szCs w:val="16"/>
              <w:lang w:val="ro-RO"/>
            </w:rPr>
          </w:pPr>
          <w:r w:rsidRPr="00466127">
            <w:rPr>
              <w:rFonts w:ascii="Arial" w:hAnsi="Arial" w:cs="Arial"/>
              <w:sz w:val="16"/>
              <w:szCs w:val="16"/>
              <w:lang w:val="ro-RO"/>
            </w:rPr>
            <w:t>Cod IBAN: RO93 TREZ 0465 0220 1X01 3903</w:t>
          </w:r>
        </w:p>
        <w:p w14:paraId="7CD6CC03" w14:textId="77777777" w:rsidR="00110412" w:rsidRDefault="00110412" w:rsidP="00110412">
          <w:pPr>
            <w:pStyle w:val="Footer"/>
            <w:spacing w:line="276" w:lineRule="auto"/>
            <w:jc w:val="right"/>
            <w:rPr>
              <w:rFonts w:ascii="Arial" w:hAnsi="Arial" w:cs="Arial"/>
              <w:sz w:val="16"/>
              <w:szCs w:val="16"/>
              <w:lang w:val="ro-RO"/>
            </w:rPr>
          </w:pPr>
        </w:p>
        <w:p w14:paraId="575D93F0" w14:textId="77777777" w:rsidR="00110412" w:rsidRDefault="00110412" w:rsidP="00110412">
          <w:pPr>
            <w:pStyle w:val="Footer"/>
            <w:spacing w:line="276" w:lineRule="auto"/>
            <w:jc w:val="right"/>
            <w:rPr>
              <w:rFonts w:ascii="Arial" w:hAnsi="Arial" w:cs="Arial"/>
              <w:sz w:val="16"/>
              <w:szCs w:val="16"/>
              <w:lang w:val="ro-RO"/>
            </w:rPr>
          </w:pPr>
        </w:p>
        <w:p w14:paraId="3C0139FA" w14:textId="77777777" w:rsidR="00110412" w:rsidRDefault="00110412" w:rsidP="00110412">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p>
        <w:p w14:paraId="1619F2DB" w14:textId="77777777" w:rsidR="00110412" w:rsidRDefault="00110412" w:rsidP="00110412">
          <w:pPr>
            <w:pStyle w:val="Footer"/>
            <w:spacing w:line="276" w:lineRule="auto"/>
            <w:jc w:val="right"/>
            <w:rPr>
              <w:rFonts w:ascii="Arial" w:hAnsi="Arial" w:cs="Arial"/>
              <w:sz w:val="16"/>
              <w:szCs w:val="16"/>
              <w:lang w:val="ro-RO"/>
            </w:rPr>
          </w:pPr>
        </w:p>
      </w:tc>
    </w:tr>
  </w:tbl>
  <w:p w14:paraId="0C388ECF" w14:textId="77777777" w:rsidR="005B5085" w:rsidRPr="00CB636C" w:rsidRDefault="005B5085"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84864" behindDoc="0" locked="0" layoutInCell="1" allowOverlap="1" wp14:anchorId="70CB54BE" wp14:editId="3FD3C566">
          <wp:simplePos x="0" y="0"/>
          <wp:positionH relativeFrom="margin">
            <wp:posOffset>-1410335</wp:posOffset>
          </wp:positionH>
          <wp:positionV relativeFrom="paragraph">
            <wp:posOffset>-1081141</wp:posOffset>
          </wp:positionV>
          <wp:extent cx="8552196" cy="45719"/>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869E" w14:textId="77777777" w:rsidR="0089648F" w:rsidRDefault="0089648F" w:rsidP="00AB00C2">
      <w:pPr>
        <w:spacing w:after="0" w:line="240" w:lineRule="auto"/>
      </w:pPr>
      <w:r>
        <w:separator/>
      </w:r>
    </w:p>
  </w:footnote>
  <w:footnote w:type="continuationSeparator" w:id="0">
    <w:p w14:paraId="3E302047" w14:textId="77777777" w:rsidR="0089648F" w:rsidRDefault="0089648F"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001E8CBC" w:rsidR="00CB636C" w:rsidRDefault="00CE01D9" w:rsidP="00CB636C">
    <w:pPr>
      <w:pStyle w:val="Header"/>
    </w:pPr>
    <w:r>
      <w:rPr>
        <w:noProof/>
      </w:rPr>
      <w:drawing>
        <wp:anchor distT="0" distB="0" distL="114300" distR="114300" simplePos="0" relativeHeight="251692032" behindDoc="0" locked="0" layoutInCell="1" allowOverlap="1" wp14:anchorId="2F09C25E" wp14:editId="26F42890">
          <wp:simplePos x="0" y="0"/>
          <wp:positionH relativeFrom="column">
            <wp:posOffset>-228600</wp:posOffset>
          </wp:positionH>
          <wp:positionV relativeFrom="paragraph">
            <wp:posOffset>-560705</wp:posOffset>
          </wp:positionV>
          <wp:extent cx="784860" cy="96442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860" cy="964421"/>
                  </a:xfrm>
                  <a:prstGeom prst="rect">
                    <a:avLst/>
                  </a:prstGeom>
                </pic:spPr>
              </pic:pic>
            </a:graphicData>
          </a:graphic>
          <wp14:sizeRelH relativeFrom="page">
            <wp14:pctWidth>0</wp14:pctWidth>
          </wp14:sizeRelH>
          <wp14:sizeRelV relativeFrom="page">
            <wp14:pctHeight>0</wp14:pctHeight>
          </wp14:sizeRelV>
        </wp:anchor>
      </w:drawing>
    </w:r>
    <w:r w:rsidR="00434BEE">
      <w:rPr>
        <w:noProof/>
      </w:rPr>
      <w:drawing>
        <wp:anchor distT="0" distB="0" distL="114300" distR="114300" simplePos="0" relativeHeight="251685888" behindDoc="1" locked="0" layoutInCell="1" allowOverlap="1" wp14:anchorId="3AF8D424" wp14:editId="63CDFED1">
          <wp:simplePos x="0" y="0"/>
          <wp:positionH relativeFrom="margin">
            <wp:posOffset>5454650</wp:posOffset>
          </wp:positionH>
          <wp:positionV relativeFrom="margin">
            <wp:posOffset>-1051560</wp:posOffset>
          </wp:positionV>
          <wp:extent cx="640080" cy="685800"/>
          <wp:effectExtent l="0" t="0" r="762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00434BEE">
      <w:rPr>
        <w:noProof/>
      </w:rPr>
      <mc:AlternateContent>
        <mc:Choice Requires="wps">
          <w:drawing>
            <wp:anchor distT="0" distB="0" distL="114300" distR="114300" simplePos="0" relativeHeight="251687936" behindDoc="0" locked="0" layoutInCell="1" allowOverlap="1" wp14:anchorId="786006DB" wp14:editId="4C6DE561">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 xmlns:a="http://schemas.openxmlformats.org/drawingml/2006/main">
                <a:graphicData uri="http://schemas.microsoft.com/office/word/2010/wordprocessingShape">
                  <wps:wsp>
                    <wps:cNvSpPr txBox="1"/>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v:textbox>
            </v:shape>
          </w:pict>
        </mc:Fallback>
      </mc:AlternateContent>
    </w:r>
    <w:r w:rsidR="00434BEE" w:rsidRPr="00B6715B">
      <w:rPr>
        <w:rFonts w:ascii="Arial" w:hAnsi="Arial" w:cs="Arial"/>
        <w:noProof/>
        <w:sz w:val="16"/>
        <w:szCs w:val="16"/>
      </w:rPr>
      <w:drawing>
        <wp:anchor distT="0" distB="0" distL="114300" distR="114300" simplePos="0" relativeHeight="251691008" behindDoc="0" locked="0" layoutInCell="1" allowOverlap="1" wp14:anchorId="1700162C" wp14:editId="30AEEB4D">
          <wp:simplePos x="0" y="0"/>
          <wp:positionH relativeFrom="margin">
            <wp:posOffset>-1045845</wp:posOffset>
          </wp:positionH>
          <wp:positionV relativeFrom="paragraph">
            <wp:posOffset>583565</wp:posOffset>
          </wp:positionV>
          <wp:extent cx="8552196" cy="45719"/>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50591"/>
    <w:rsid w:val="00086948"/>
    <w:rsid w:val="000B3084"/>
    <w:rsid w:val="000D31C6"/>
    <w:rsid w:val="00100C38"/>
    <w:rsid w:val="00110412"/>
    <w:rsid w:val="0011062A"/>
    <w:rsid w:val="00131991"/>
    <w:rsid w:val="00163E32"/>
    <w:rsid w:val="0016569F"/>
    <w:rsid w:val="00166404"/>
    <w:rsid w:val="00173C25"/>
    <w:rsid w:val="00193650"/>
    <w:rsid w:val="0019383E"/>
    <w:rsid w:val="00195A00"/>
    <w:rsid w:val="001B53B0"/>
    <w:rsid w:val="001C543F"/>
    <w:rsid w:val="001F0392"/>
    <w:rsid w:val="001F0433"/>
    <w:rsid w:val="00200C32"/>
    <w:rsid w:val="00203AFC"/>
    <w:rsid w:val="00210F06"/>
    <w:rsid w:val="002500C3"/>
    <w:rsid w:val="0029362D"/>
    <w:rsid w:val="002A1D26"/>
    <w:rsid w:val="002B6B2D"/>
    <w:rsid w:val="002C0994"/>
    <w:rsid w:val="002C36BA"/>
    <w:rsid w:val="002D102B"/>
    <w:rsid w:val="002E1115"/>
    <w:rsid w:val="00324DA0"/>
    <w:rsid w:val="00325C32"/>
    <w:rsid w:val="00356E72"/>
    <w:rsid w:val="003E58ED"/>
    <w:rsid w:val="003E5ADD"/>
    <w:rsid w:val="003F3556"/>
    <w:rsid w:val="003F4973"/>
    <w:rsid w:val="003F5C70"/>
    <w:rsid w:val="00404E28"/>
    <w:rsid w:val="00432BC5"/>
    <w:rsid w:val="00434BEE"/>
    <w:rsid w:val="0043619C"/>
    <w:rsid w:val="00440F81"/>
    <w:rsid w:val="00442644"/>
    <w:rsid w:val="004A034C"/>
    <w:rsid w:val="004B1617"/>
    <w:rsid w:val="004C3D13"/>
    <w:rsid w:val="004E48AF"/>
    <w:rsid w:val="004E6CE2"/>
    <w:rsid w:val="00512792"/>
    <w:rsid w:val="00582808"/>
    <w:rsid w:val="005A6AF2"/>
    <w:rsid w:val="005B5085"/>
    <w:rsid w:val="005C7125"/>
    <w:rsid w:val="005D03ED"/>
    <w:rsid w:val="00626724"/>
    <w:rsid w:val="0063298B"/>
    <w:rsid w:val="00636F93"/>
    <w:rsid w:val="006554DF"/>
    <w:rsid w:val="00680CA2"/>
    <w:rsid w:val="006A0E4C"/>
    <w:rsid w:val="007226BE"/>
    <w:rsid w:val="00771160"/>
    <w:rsid w:val="00793D2F"/>
    <w:rsid w:val="007A37FF"/>
    <w:rsid w:val="007B61B6"/>
    <w:rsid w:val="008476DE"/>
    <w:rsid w:val="00850C71"/>
    <w:rsid w:val="00851D3B"/>
    <w:rsid w:val="0089073E"/>
    <w:rsid w:val="0089648F"/>
    <w:rsid w:val="008E7DAD"/>
    <w:rsid w:val="008F115B"/>
    <w:rsid w:val="0091779C"/>
    <w:rsid w:val="00962091"/>
    <w:rsid w:val="00981B46"/>
    <w:rsid w:val="0098302D"/>
    <w:rsid w:val="009905CB"/>
    <w:rsid w:val="009A4ED8"/>
    <w:rsid w:val="009A5B38"/>
    <w:rsid w:val="009A6C89"/>
    <w:rsid w:val="009C1420"/>
    <w:rsid w:val="009C2588"/>
    <w:rsid w:val="009E5D77"/>
    <w:rsid w:val="009F223D"/>
    <w:rsid w:val="009F3B89"/>
    <w:rsid w:val="00A531F7"/>
    <w:rsid w:val="00A80905"/>
    <w:rsid w:val="00AA0040"/>
    <w:rsid w:val="00AA30E4"/>
    <w:rsid w:val="00AB00C2"/>
    <w:rsid w:val="00AD4D97"/>
    <w:rsid w:val="00B1169A"/>
    <w:rsid w:val="00B2165A"/>
    <w:rsid w:val="00B26571"/>
    <w:rsid w:val="00B62806"/>
    <w:rsid w:val="00B6715B"/>
    <w:rsid w:val="00B7254F"/>
    <w:rsid w:val="00B74BF5"/>
    <w:rsid w:val="00BB33DA"/>
    <w:rsid w:val="00BB38C3"/>
    <w:rsid w:val="00BB6651"/>
    <w:rsid w:val="00BD2445"/>
    <w:rsid w:val="00BD24E8"/>
    <w:rsid w:val="00BD720E"/>
    <w:rsid w:val="00BF1982"/>
    <w:rsid w:val="00C15F3F"/>
    <w:rsid w:val="00C16F50"/>
    <w:rsid w:val="00C402AD"/>
    <w:rsid w:val="00C71094"/>
    <w:rsid w:val="00C861BF"/>
    <w:rsid w:val="00C9349F"/>
    <w:rsid w:val="00C96E80"/>
    <w:rsid w:val="00CA46A2"/>
    <w:rsid w:val="00CB4C6A"/>
    <w:rsid w:val="00CB636C"/>
    <w:rsid w:val="00CD4FED"/>
    <w:rsid w:val="00CE01D9"/>
    <w:rsid w:val="00CE4F69"/>
    <w:rsid w:val="00CF0FEE"/>
    <w:rsid w:val="00CF371D"/>
    <w:rsid w:val="00D2738F"/>
    <w:rsid w:val="00D36B90"/>
    <w:rsid w:val="00D4009D"/>
    <w:rsid w:val="00D76B4B"/>
    <w:rsid w:val="00D844CD"/>
    <w:rsid w:val="00D961DC"/>
    <w:rsid w:val="00DA1685"/>
    <w:rsid w:val="00DF567E"/>
    <w:rsid w:val="00E20EEA"/>
    <w:rsid w:val="00E25923"/>
    <w:rsid w:val="00E4401A"/>
    <w:rsid w:val="00E5241F"/>
    <w:rsid w:val="00E53756"/>
    <w:rsid w:val="00E663B2"/>
    <w:rsid w:val="00EC5A99"/>
    <w:rsid w:val="00EE04DA"/>
    <w:rsid w:val="00EF6C29"/>
    <w:rsid w:val="00F2599D"/>
    <w:rsid w:val="00F70EB6"/>
    <w:rsid w:val="00F75569"/>
    <w:rsid w:val="00F765DE"/>
    <w:rsid w:val="00F778F1"/>
    <w:rsid w:val="00F84A36"/>
    <w:rsid w:val="00FA3F64"/>
    <w:rsid w:val="00FA60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character" w:styleId="Strong">
    <w:name w:val="Strong"/>
    <w:basedOn w:val="DefaultParagraphFont"/>
    <w:uiPriority w:val="22"/>
    <w:qFormat/>
    <w:rsid w:val="00C15F3F"/>
    <w:rPr>
      <w:b/>
      <w:bCs/>
    </w:rPr>
  </w:style>
  <w:style w:type="paragraph" w:styleId="NormalWeb">
    <w:name w:val="Normal (Web)"/>
    <w:basedOn w:val="Normal"/>
    <w:uiPriority w:val="99"/>
    <w:semiHidden/>
    <w:unhideWhenUsed/>
    <w:rsid w:val="00CF371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442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056">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570427689">
      <w:bodyDiv w:val="1"/>
      <w:marLeft w:val="0"/>
      <w:marRight w:val="0"/>
      <w:marTop w:val="0"/>
      <w:marBottom w:val="0"/>
      <w:divBdr>
        <w:top w:val="none" w:sz="0" w:space="0" w:color="auto"/>
        <w:left w:val="none" w:sz="0" w:space="0" w:color="auto"/>
        <w:bottom w:val="none" w:sz="0" w:space="0" w:color="auto"/>
        <w:right w:val="none" w:sz="0" w:space="0" w:color="auto"/>
      </w:divBdr>
      <w:divsChild>
        <w:div w:id="870190669">
          <w:marLeft w:val="0"/>
          <w:marRight w:val="0"/>
          <w:marTop w:val="0"/>
          <w:marBottom w:val="0"/>
          <w:divBdr>
            <w:top w:val="none" w:sz="0" w:space="0" w:color="auto"/>
            <w:left w:val="none" w:sz="0" w:space="0" w:color="auto"/>
            <w:bottom w:val="none" w:sz="0" w:space="0" w:color="auto"/>
            <w:right w:val="none" w:sz="0" w:space="0" w:color="auto"/>
          </w:divBdr>
        </w:div>
        <w:div w:id="1061321529">
          <w:marLeft w:val="0"/>
          <w:marRight w:val="0"/>
          <w:marTop w:val="0"/>
          <w:marBottom w:val="0"/>
          <w:divBdr>
            <w:top w:val="none" w:sz="0" w:space="0" w:color="auto"/>
            <w:left w:val="none" w:sz="0" w:space="0" w:color="auto"/>
            <w:bottom w:val="none" w:sz="0" w:space="0" w:color="auto"/>
            <w:right w:val="none" w:sz="0" w:space="0" w:color="auto"/>
          </w:divBdr>
        </w:div>
        <w:div w:id="1422216593">
          <w:marLeft w:val="0"/>
          <w:marRight w:val="0"/>
          <w:marTop w:val="0"/>
          <w:marBottom w:val="0"/>
          <w:divBdr>
            <w:top w:val="none" w:sz="0" w:space="0" w:color="auto"/>
            <w:left w:val="none" w:sz="0" w:space="0" w:color="auto"/>
            <w:bottom w:val="none" w:sz="0" w:space="0" w:color="auto"/>
            <w:right w:val="none" w:sz="0" w:space="0" w:color="auto"/>
          </w:divBdr>
        </w:div>
        <w:div w:id="1219630859">
          <w:marLeft w:val="0"/>
          <w:marRight w:val="0"/>
          <w:marTop w:val="0"/>
          <w:marBottom w:val="0"/>
          <w:divBdr>
            <w:top w:val="none" w:sz="0" w:space="0" w:color="auto"/>
            <w:left w:val="none" w:sz="0" w:space="0" w:color="auto"/>
            <w:bottom w:val="none" w:sz="0" w:space="0" w:color="auto"/>
            <w:right w:val="none" w:sz="0" w:space="0" w:color="auto"/>
          </w:divBdr>
        </w:div>
      </w:divsChild>
    </w:div>
    <w:div w:id="781652354">
      <w:bodyDiv w:val="1"/>
      <w:marLeft w:val="0"/>
      <w:marRight w:val="0"/>
      <w:marTop w:val="0"/>
      <w:marBottom w:val="0"/>
      <w:divBdr>
        <w:top w:val="none" w:sz="0" w:space="0" w:color="auto"/>
        <w:left w:val="none" w:sz="0" w:space="0" w:color="auto"/>
        <w:bottom w:val="none" w:sz="0" w:space="0" w:color="auto"/>
        <w:right w:val="none" w:sz="0" w:space="0" w:color="auto"/>
      </w:divBdr>
      <w:divsChild>
        <w:div w:id="1241326021">
          <w:marLeft w:val="0"/>
          <w:marRight w:val="0"/>
          <w:marTop w:val="0"/>
          <w:marBottom w:val="0"/>
          <w:divBdr>
            <w:top w:val="none" w:sz="0" w:space="0" w:color="auto"/>
            <w:left w:val="none" w:sz="0" w:space="0" w:color="auto"/>
            <w:bottom w:val="none" w:sz="0" w:space="0" w:color="auto"/>
            <w:right w:val="none" w:sz="0" w:space="0" w:color="auto"/>
          </w:divBdr>
        </w:div>
        <w:div w:id="205723529">
          <w:marLeft w:val="0"/>
          <w:marRight w:val="0"/>
          <w:marTop w:val="0"/>
          <w:marBottom w:val="0"/>
          <w:divBdr>
            <w:top w:val="none" w:sz="0" w:space="0" w:color="auto"/>
            <w:left w:val="none" w:sz="0" w:space="0" w:color="auto"/>
            <w:bottom w:val="none" w:sz="0" w:space="0" w:color="auto"/>
            <w:right w:val="none" w:sz="0" w:space="0" w:color="auto"/>
          </w:divBdr>
        </w:div>
        <w:div w:id="1765766121">
          <w:marLeft w:val="0"/>
          <w:marRight w:val="0"/>
          <w:marTop w:val="0"/>
          <w:marBottom w:val="0"/>
          <w:divBdr>
            <w:top w:val="none" w:sz="0" w:space="0" w:color="auto"/>
            <w:left w:val="none" w:sz="0" w:space="0" w:color="auto"/>
            <w:bottom w:val="none" w:sz="0" w:space="0" w:color="auto"/>
            <w:right w:val="none" w:sz="0" w:space="0" w:color="auto"/>
          </w:divBdr>
        </w:div>
        <w:div w:id="1555044852">
          <w:marLeft w:val="0"/>
          <w:marRight w:val="0"/>
          <w:marTop w:val="0"/>
          <w:marBottom w:val="0"/>
          <w:divBdr>
            <w:top w:val="none" w:sz="0" w:space="0" w:color="auto"/>
            <w:left w:val="none" w:sz="0" w:space="0" w:color="auto"/>
            <w:bottom w:val="none" w:sz="0" w:space="0" w:color="auto"/>
            <w:right w:val="none" w:sz="0" w:space="0" w:color="auto"/>
          </w:divBdr>
        </w:div>
        <w:div w:id="985819271">
          <w:marLeft w:val="0"/>
          <w:marRight w:val="0"/>
          <w:marTop w:val="0"/>
          <w:marBottom w:val="0"/>
          <w:divBdr>
            <w:top w:val="none" w:sz="0" w:space="0" w:color="auto"/>
            <w:left w:val="none" w:sz="0" w:space="0" w:color="auto"/>
            <w:bottom w:val="none" w:sz="0" w:space="0" w:color="auto"/>
            <w:right w:val="none" w:sz="0" w:space="0" w:color="auto"/>
          </w:divBdr>
        </w:div>
      </w:divsChild>
    </w:div>
    <w:div w:id="1202286206">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44501291">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4">
          <w:marLeft w:val="0"/>
          <w:marRight w:val="0"/>
          <w:marTop w:val="0"/>
          <w:marBottom w:val="0"/>
          <w:divBdr>
            <w:top w:val="none" w:sz="0" w:space="0" w:color="auto"/>
            <w:left w:val="none" w:sz="0" w:space="0" w:color="auto"/>
            <w:bottom w:val="none" w:sz="0" w:space="0" w:color="auto"/>
            <w:right w:val="none" w:sz="0" w:space="0" w:color="auto"/>
          </w:divBdr>
        </w:div>
        <w:div w:id="55201935">
          <w:marLeft w:val="0"/>
          <w:marRight w:val="0"/>
          <w:marTop w:val="120"/>
          <w:marBottom w:val="0"/>
          <w:divBdr>
            <w:top w:val="none" w:sz="0" w:space="0" w:color="auto"/>
            <w:left w:val="none" w:sz="0" w:space="0" w:color="auto"/>
            <w:bottom w:val="none" w:sz="0" w:space="0" w:color="auto"/>
            <w:right w:val="none" w:sz="0" w:space="0" w:color="auto"/>
          </w:divBdr>
        </w:div>
        <w:div w:id="615065270">
          <w:marLeft w:val="0"/>
          <w:marRight w:val="0"/>
          <w:marTop w:val="120"/>
          <w:marBottom w:val="0"/>
          <w:divBdr>
            <w:top w:val="none" w:sz="0" w:space="0" w:color="auto"/>
            <w:left w:val="none" w:sz="0" w:space="0" w:color="auto"/>
            <w:bottom w:val="none" w:sz="0" w:space="0" w:color="auto"/>
            <w:right w:val="none" w:sz="0" w:space="0" w:color="auto"/>
          </w:divBdr>
        </w:div>
        <w:div w:id="534001583">
          <w:marLeft w:val="0"/>
          <w:marRight w:val="0"/>
          <w:marTop w:val="120"/>
          <w:marBottom w:val="0"/>
          <w:divBdr>
            <w:top w:val="none" w:sz="0" w:space="0" w:color="auto"/>
            <w:left w:val="none" w:sz="0" w:space="0" w:color="auto"/>
            <w:bottom w:val="none" w:sz="0" w:space="0" w:color="auto"/>
            <w:right w:val="none" w:sz="0" w:space="0" w:color="auto"/>
          </w:divBdr>
        </w:div>
      </w:divsChild>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 w:id="19283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ivascu@daav.rowater.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ges-vedea.rowater.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2216-C61E-42B0-9FF5-7A9E35A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Ana Maria DULICA</cp:lastModifiedBy>
  <cp:revision>2</cp:revision>
  <cp:lastPrinted>2021-12-02T08:24:00Z</cp:lastPrinted>
  <dcterms:created xsi:type="dcterms:W3CDTF">2021-12-02T08:29:00Z</dcterms:created>
  <dcterms:modified xsi:type="dcterms:W3CDTF">2021-12-02T08:29:00Z</dcterms:modified>
</cp:coreProperties>
</file>