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672B" w14:textId="6D0648BA" w:rsidR="00B6142A" w:rsidRPr="003F519B" w:rsidRDefault="00B6142A" w:rsidP="003F519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0B74CA0" w14:textId="6D0FE855" w:rsidR="00E52947" w:rsidRPr="003F519B" w:rsidRDefault="00B46D0A" w:rsidP="003F519B">
      <w:pPr>
        <w:pStyle w:val="NormalWeb"/>
        <w:spacing w:before="0" w:beforeAutospacing="0" w:after="0" w:afterAutospacing="0" w:line="360" w:lineRule="auto"/>
        <w:ind w:left="7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F519B">
        <w:rPr>
          <w:rFonts w:ascii="Arial" w:hAnsi="Arial" w:cs="Arial"/>
          <w:b/>
          <w:bCs/>
          <w:color w:val="000000"/>
          <w:sz w:val="22"/>
          <w:szCs w:val="22"/>
        </w:rPr>
        <w:t>Informare de presă</w:t>
      </w:r>
    </w:p>
    <w:p w14:paraId="1650FCEB" w14:textId="478C93FD" w:rsidR="00B46D0A" w:rsidRPr="003F519B" w:rsidRDefault="00C11156" w:rsidP="003F519B">
      <w:pPr>
        <w:pStyle w:val="NormalWeb"/>
        <w:spacing w:before="0" w:beforeAutospacing="0" w:after="0" w:afterAutospacing="0" w:line="360" w:lineRule="auto"/>
        <w:ind w:left="7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F519B">
        <w:rPr>
          <w:rFonts w:ascii="Arial" w:hAnsi="Arial" w:cs="Arial"/>
          <w:b/>
          <w:bCs/>
          <w:color w:val="000000"/>
          <w:sz w:val="22"/>
          <w:szCs w:val="22"/>
        </w:rPr>
        <w:t>Verificări pe cursurile de apă din Argeș</w:t>
      </w:r>
    </w:p>
    <w:p w14:paraId="77162AAC" w14:textId="77777777" w:rsidR="00C11156" w:rsidRPr="003F519B" w:rsidRDefault="00C11156" w:rsidP="003F519B">
      <w:pPr>
        <w:pStyle w:val="NormalWeb"/>
        <w:spacing w:before="0" w:beforeAutospacing="0" w:after="0" w:afterAutospacing="0" w:line="360" w:lineRule="auto"/>
        <w:ind w:left="7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B594EF3" w14:textId="2688D6F0" w:rsidR="00B46D0A" w:rsidRPr="003F519B" w:rsidRDefault="00B46D0A" w:rsidP="007B589B">
      <w:pPr>
        <w:pStyle w:val="PlainText"/>
        <w:spacing w:line="276" w:lineRule="auto"/>
        <w:ind w:firstLine="720"/>
        <w:jc w:val="both"/>
        <w:rPr>
          <w:rFonts w:ascii="Arial" w:eastAsia="MS Mincho" w:hAnsi="Arial" w:cs="Arial"/>
          <w:bCs/>
          <w:sz w:val="22"/>
          <w:szCs w:val="22"/>
          <w:lang w:val="en-US"/>
        </w:rPr>
      </w:pPr>
      <w:r w:rsidRPr="003F519B">
        <w:rPr>
          <w:rFonts w:ascii="Arial" w:hAnsi="Arial" w:cs="Arial"/>
          <w:sz w:val="22"/>
          <w:szCs w:val="22"/>
        </w:rPr>
        <w:t>Inspectorii Administrației Bazinale de Apă Argeș – Vedea, împreună cu reprezentanții</w:t>
      </w:r>
      <w:r w:rsidRPr="003F519B">
        <w:rPr>
          <w:rFonts w:ascii="Arial" w:eastAsia="MS Mincho" w:hAnsi="Arial" w:cs="Arial"/>
          <w:bCs/>
          <w:sz w:val="22"/>
          <w:szCs w:val="22"/>
        </w:rPr>
        <w:t xml:space="preserve"> Gărzii Naționale de Mediu – Comisariatul Județean Argeş și Gărzii Forestiere au realizat în perioada </w:t>
      </w:r>
      <w:r w:rsidR="00963262" w:rsidRPr="003F519B">
        <w:rPr>
          <w:rFonts w:ascii="Arial" w:hAnsi="Arial" w:cs="Arial"/>
          <w:sz w:val="22"/>
          <w:szCs w:val="22"/>
        </w:rPr>
        <w:t xml:space="preserve">2 - 21 mai 2022 </w:t>
      </w:r>
      <w:r w:rsidRPr="003F519B">
        <w:rPr>
          <w:rFonts w:ascii="Arial" w:eastAsia="MS Mincho" w:hAnsi="Arial" w:cs="Arial"/>
          <w:bCs/>
          <w:sz w:val="22"/>
          <w:szCs w:val="22"/>
        </w:rPr>
        <w:t>acțiunea de verificare a modului în care au fost salubrizate cursurile de apă</w:t>
      </w:r>
      <w:r w:rsidRPr="003F519B">
        <w:rPr>
          <w:rFonts w:ascii="Arial" w:hAnsi="Arial" w:cs="Arial"/>
          <w:bCs/>
          <w:sz w:val="22"/>
          <w:szCs w:val="22"/>
          <w:lang w:val="pt-BR"/>
        </w:rPr>
        <w:t xml:space="preserve">, dar </w:t>
      </w:r>
      <w:r w:rsidRPr="003F519B">
        <w:rPr>
          <w:rFonts w:ascii="Arial" w:hAnsi="Arial" w:cs="Arial"/>
          <w:bCs/>
          <w:sz w:val="22"/>
          <w:szCs w:val="22"/>
        </w:rPr>
        <w:t xml:space="preserve">și cum au fost </w:t>
      </w:r>
      <w:r w:rsidRPr="003F519B">
        <w:rPr>
          <w:rFonts w:ascii="Arial" w:hAnsi="Arial" w:cs="Arial"/>
          <w:bCs/>
          <w:sz w:val="22"/>
          <w:szCs w:val="22"/>
          <w:lang w:val="pt-BR"/>
        </w:rPr>
        <w:t>realizate şi întreţinute şanţurile şi rigolele în localităţi, pentru asigurarea secţiunilor de scurgere a apelor mari</w:t>
      </w:r>
      <w:r w:rsidR="00963262" w:rsidRPr="003F519B">
        <w:rPr>
          <w:rFonts w:ascii="Arial" w:hAnsi="Arial" w:cs="Arial"/>
          <w:bCs/>
          <w:sz w:val="22"/>
          <w:szCs w:val="22"/>
        </w:rPr>
        <w:t>,</w:t>
      </w:r>
      <w:r w:rsidR="00963262" w:rsidRPr="003F519B">
        <w:rPr>
          <w:rFonts w:ascii="Arial" w:hAnsi="Arial" w:cs="Arial"/>
          <w:sz w:val="22"/>
          <w:szCs w:val="22"/>
        </w:rPr>
        <w:t xml:space="preserve"> </w:t>
      </w:r>
      <w:r w:rsidR="00963262" w:rsidRPr="003F519B">
        <w:rPr>
          <w:rFonts w:ascii="Arial" w:hAnsi="Arial" w:cs="Arial"/>
          <w:bCs/>
          <w:sz w:val="22"/>
          <w:szCs w:val="22"/>
        </w:rPr>
        <w:t xml:space="preserve">în judeţul </w:t>
      </w:r>
      <w:r w:rsidR="00963262" w:rsidRPr="003F519B">
        <w:rPr>
          <w:rFonts w:ascii="Arial" w:hAnsi="Arial" w:cs="Arial"/>
          <w:sz w:val="22"/>
          <w:szCs w:val="22"/>
        </w:rPr>
        <w:t>Argeș.</w:t>
      </w:r>
      <w:r w:rsidRPr="003F519B">
        <w:rPr>
          <w:rFonts w:ascii="Arial" w:eastAsia="MS Mincho" w:hAnsi="Arial" w:cs="Arial"/>
          <w:bCs/>
          <w:sz w:val="22"/>
          <w:szCs w:val="22"/>
        </w:rPr>
        <w:t xml:space="preserve"> </w:t>
      </w:r>
      <w:r w:rsidRPr="003F519B">
        <w:rPr>
          <w:rFonts w:ascii="Arial" w:eastAsia="MS Mincho" w:hAnsi="Arial" w:cs="Arial"/>
          <w:bCs/>
          <w:sz w:val="22"/>
          <w:szCs w:val="22"/>
          <w:lang w:val="en-US"/>
        </w:rPr>
        <w:t xml:space="preserve"> </w:t>
      </w:r>
    </w:p>
    <w:p w14:paraId="4624A36C" w14:textId="77777777" w:rsidR="00F16EE7" w:rsidRPr="003F519B" w:rsidRDefault="00B46D0A" w:rsidP="007B589B">
      <w:pPr>
        <w:ind w:firstLine="720"/>
        <w:jc w:val="both"/>
        <w:rPr>
          <w:rFonts w:ascii="Arial" w:hAnsi="Arial" w:cs="Arial"/>
          <w:lang w:val="it-IT"/>
        </w:rPr>
      </w:pPr>
      <w:r w:rsidRPr="003F519B">
        <w:rPr>
          <w:rFonts w:ascii="Arial" w:hAnsi="Arial" w:cs="Arial"/>
          <w:lang w:val="it-IT"/>
        </w:rPr>
        <w:t xml:space="preserve">Au </w:t>
      </w:r>
      <w:r w:rsidR="00963262" w:rsidRPr="003F519B">
        <w:rPr>
          <w:rFonts w:ascii="Arial" w:hAnsi="Arial" w:cs="Arial"/>
        </w:rPr>
        <w:t xml:space="preserve">fost selectate 58 de localități din 102 existente, pe raza cărora s-a desfășurat acțiunea de verificare, în prezența reprezentanților autorităților locale. Au fost verificate 114 </w:t>
      </w:r>
      <w:r w:rsidRPr="003F519B">
        <w:rPr>
          <w:rFonts w:ascii="Arial" w:hAnsi="Arial" w:cs="Arial"/>
          <w:lang w:val="it-IT"/>
        </w:rPr>
        <w:t xml:space="preserve">cursuri de apă, cadastrate și necadastrate. </w:t>
      </w:r>
    </w:p>
    <w:p w14:paraId="4C368AD5" w14:textId="588C2911" w:rsidR="00B46D0A" w:rsidRPr="003F519B" w:rsidRDefault="00B46D0A" w:rsidP="007B589B">
      <w:pPr>
        <w:spacing w:after="0"/>
        <w:ind w:firstLine="720"/>
        <w:jc w:val="both"/>
        <w:rPr>
          <w:rFonts w:ascii="Arial" w:hAnsi="Arial" w:cs="Arial"/>
          <w:b/>
          <w:lang w:val="it-IT"/>
        </w:rPr>
      </w:pPr>
      <w:r w:rsidRPr="003F519B">
        <w:rPr>
          <w:rFonts w:ascii="Arial" w:hAnsi="Arial" w:cs="Arial"/>
          <w:lang w:val="it-IT"/>
        </w:rPr>
        <w:t xml:space="preserve">În urma acestei acțiuni s-a constatat existența pe malurile și în albiile cursurilor de râu sau în secțiunile de scurgere ale podurilor a </w:t>
      </w:r>
      <w:r w:rsidR="00F16EE7" w:rsidRPr="003F519B">
        <w:rPr>
          <w:rFonts w:ascii="Arial" w:hAnsi="Arial" w:cs="Arial"/>
          <w:bCs/>
        </w:rPr>
        <w:t>147</w:t>
      </w:r>
      <w:r w:rsidR="00F16EE7" w:rsidRPr="003F519B">
        <w:rPr>
          <w:rFonts w:ascii="Arial" w:hAnsi="Arial" w:cs="Arial"/>
          <w:b/>
        </w:rPr>
        <w:t xml:space="preserve"> </w:t>
      </w:r>
      <w:r w:rsidRPr="003F519B">
        <w:rPr>
          <w:rFonts w:ascii="Arial" w:hAnsi="Arial" w:cs="Arial"/>
          <w:lang w:val="it-IT"/>
        </w:rPr>
        <w:t xml:space="preserve">de depozite de deșeuri, totalizînd aproape </w:t>
      </w:r>
      <w:r w:rsidR="00F16EE7" w:rsidRPr="003F519B">
        <w:rPr>
          <w:rFonts w:ascii="Arial" w:hAnsi="Arial" w:cs="Arial"/>
          <w:bCs/>
        </w:rPr>
        <w:t>360</w:t>
      </w:r>
      <w:r w:rsidRPr="003F519B">
        <w:rPr>
          <w:rFonts w:ascii="Arial" w:hAnsi="Arial" w:cs="Arial"/>
          <w:lang w:val="it-IT"/>
        </w:rPr>
        <w:t xml:space="preserve"> mc de deșeuri. Acestea au fost descoperite pe raza a </w:t>
      </w:r>
      <w:r w:rsidR="00F16EE7" w:rsidRPr="003F519B">
        <w:rPr>
          <w:rFonts w:ascii="Arial" w:hAnsi="Arial" w:cs="Arial"/>
          <w:lang w:val="it-IT"/>
        </w:rPr>
        <w:t>55</w:t>
      </w:r>
      <w:r w:rsidRPr="003F519B">
        <w:rPr>
          <w:rFonts w:ascii="Arial" w:hAnsi="Arial" w:cs="Arial"/>
          <w:lang w:val="it-IT"/>
        </w:rPr>
        <w:t xml:space="preserve"> de localități. Tot pe malurile și în albiile cursurilor de râu sau secțiuni de scurgere ale podurilor au mai fost găsite </w:t>
      </w:r>
      <w:r w:rsidR="00F16EE7" w:rsidRPr="003F519B">
        <w:rPr>
          <w:rFonts w:ascii="Arial" w:hAnsi="Arial" w:cs="Arial"/>
          <w:bCs/>
        </w:rPr>
        <w:t>35</w:t>
      </w:r>
      <w:r w:rsidRPr="003F519B">
        <w:rPr>
          <w:rFonts w:ascii="Arial" w:hAnsi="Arial" w:cs="Arial"/>
          <w:lang w:val="it-IT"/>
        </w:rPr>
        <w:t xml:space="preserve"> depozite de material lemnos</w:t>
      </w:r>
      <w:r w:rsidR="00F16EE7" w:rsidRPr="003F519B">
        <w:rPr>
          <w:rFonts w:ascii="Arial" w:hAnsi="Arial" w:cs="Arial"/>
          <w:lang w:val="it-IT"/>
        </w:rPr>
        <w:t xml:space="preserve">, care totalizau </w:t>
      </w:r>
      <w:r w:rsidR="00F16EE7" w:rsidRPr="003F519B">
        <w:rPr>
          <w:rFonts w:ascii="Arial" w:hAnsi="Arial" w:cs="Arial"/>
          <w:bCs/>
        </w:rPr>
        <w:t>133 de mc</w:t>
      </w:r>
      <w:r w:rsidRPr="003F519B">
        <w:rPr>
          <w:rFonts w:ascii="Arial" w:hAnsi="Arial" w:cs="Arial"/>
          <w:bCs/>
          <w:lang w:val="it-IT"/>
        </w:rPr>
        <w:t>.</w:t>
      </w:r>
      <w:r w:rsidRPr="003F519B">
        <w:rPr>
          <w:rFonts w:ascii="Arial" w:hAnsi="Arial" w:cs="Arial"/>
          <w:b/>
          <w:lang w:val="it-IT"/>
        </w:rPr>
        <w:t xml:space="preserve"> </w:t>
      </w:r>
    </w:p>
    <w:p w14:paraId="6378DCF3" w14:textId="338C3014" w:rsidR="00B46D0A" w:rsidRPr="003F519B" w:rsidRDefault="00B46D0A" w:rsidP="007B589B">
      <w:pPr>
        <w:ind w:firstLine="720"/>
        <w:jc w:val="both"/>
        <w:rPr>
          <w:rFonts w:ascii="Arial" w:hAnsi="Arial" w:cs="Arial"/>
          <w:lang w:val="it-IT"/>
        </w:rPr>
      </w:pPr>
      <w:r w:rsidRPr="003F519B">
        <w:rPr>
          <w:rFonts w:ascii="Arial" w:hAnsi="Arial" w:cs="Arial"/>
          <w:lang w:val="it-IT"/>
        </w:rPr>
        <w:t>Referitor la modul în care au fost realizate și întreținute șanțurile și rigolele în localități s-a constatat că</w:t>
      </w:r>
      <w:r w:rsidRPr="003F519B">
        <w:rPr>
          <w:rFonts w:ascii="Arial" w:hAnsi="Arial" w:cs="Arial"/>
          <w:b/>
          <w:lang w:val="it-IT"/>
        </w:rPr>
        <w:t xml:space="preserve"> </w:t>
      </w:r>
      <w:r w:rsidRPr="003F519B">
        <w:rPr>
          <w:rFonts w:ascii="Arial" w:hAnsi="Arial" w:cs="Arial"/>
          <w:lang w:val="it-IT"/>
        </w:rPr>
        <w:t xml:space="preserve">în majoritatea localităţilor starea </w:t>
      </w:r>
      <w:r w:rsidR="003F519B">
        <w:rPr>
          <w:rFonts w:ascii="Arial" w:hAnsi="Arial" w:cs="Arial"/>
          <w:lang w:val="it-IT"/>
        </w:rPr>
        <w:t xml:space="preserve">acestora </w:t>
      </w:r>
      <w:r w:rsidRPr="003F519B">
        <w:rPr>
          <w:rFonts w:ascii="Arial" w:hAnsi="Arial" w:cs="Arial"/>
          <w:lang w:val="it-IT"/>
        </w:rPr>
        <w:t>era corespun</w:t>
      </w:r>
      <w:r w:rsidRPr="003F519B">
        <w:rPr>
          <w:rFonts w:ascii="Arial" w:hAnsi="Arial" w:cs="Arial"/>
        </w:rPr>
        <w:t>z</w:t>
      </w:r>
      <w:r w:rsidRPr="003F519B">
        <w:rPr>
          <w:rFonts w:ascii="Arial" w:hAnsi="Arial" w:cs="Arial"/>
          <w:lang w:val="it-IT"/>
        </w:rPr>
        <w:t>ătoare în proporţie de  70 - 80 %.</w:t>
      </w:r>
    </w:p>
    <w:p w14:paraId="767065D7" w14:textId="4C7F2801" w:rsidR="003E12D1" w:rsidRPr="003F519B" w:rsidRDefault="007B589B" w:rsidP="007B589B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Î</w:t>
      </w:r>
      <w:r w:rsidR="00B46D0A" w:rsidRPr="003F519B">
        <w:rPr>
          <w:rFonts w:ascii="Arial" w:hAnsi="Arial" w:cs="Arial"/>
          <w:sz w:val="22"/>
          <w:szCs w:val="22"/>
          <w:lang w:val="it-IT"/>
        </w:rPr>
        <w:t xml:space="preserve">n localitățile în care </w:t>
      </w:r>
      <w:r w:rsidR="00BD7DF6" w:rsidRPr="003F519B">
        <w:rPr>
          <w:rFonts w:ascii="Arial" w:hAnsi="Arial" w:cs="Arial"/>
          <w:sz w:val="22"/>
          <w:szCs w:val="22"/>
          <w:lang w:val="it-IT"/>
        </w:rPr>
        <w:t xml:space="preserve">s-a </w:t>
      </w:r>
      <w:r w:rsidR="00B46D0A" w:rsidRPr="003F519B">
        <w:rPr>
          <w:rFonts w:ascii="Arial" w:hAnsi="Arial" w:cs="Arial"/>
          <w:sz w:val="22"/>
          <w:szCs w:val="22"/>
          <w:lang w:val="it-IT"/>
        </w:rPr>
        <w:t>constatat fie exist</w:t>
      </w:r>
      <w:r w:rsidR="003F519B">
        <w:rPr>
          <w:rFonts w:ascii="Arial" w:hAnsi="Arial" w:cs="Arial"/>
          <w:sz w:val="22"/>
          <w:szCs w:val="22"/>
          <w:lang w:val="it-IT"/>
        </w:rPr>
        <w:t>e</w:t>
      </w:r>
      <w:r w:rsidR="00B46D0A" w:rsidRPr="003F519B">
        <w:rPr>
          <w:rFonts w:ascii="Arial" w:hAnsi="Arial" w:cs="Arial"/>
          <w:sz w:val="22"/>
          <w:szCs w:val="22"/>
          <w:lang w:val="it-IT"/>
        </w:rPr>
        <w:t>nța depozitelor de material lemnos, fie a deșeurilor, comisiile de control au întocmit procese verbale cu măsuri şi termene pentru solu</w:t>
      </w:r>
      <w:r w:rsidR="00B46D0A" w:rsidRPr="003F519B">
        <w:rPr>
          <w:rFonts w:ascii="Arial" w:hAnsi="Arial" w:cs="Arial"/>
          <w:sz w:val="22"/>
          <w:szCs w:val="22"/>
        </w:rPr>
        <w:t>ț</w:t>
      </w:r>
      <w:r w:rsidR="00B46D0A" w:rsidRPr="003F519B">
        <w:rPr>
          <w:rFonts w:ascii="Arial" w:hAnsi="Arial" w:cs="Arial"/>
          <w:sz w:val="22"/>
          <w:szCs w:val="22"/>
          <w:lang w:val="it-IT"/>
        </w:rPr>
        <w:t>ionarea problemelor</w:t>
      </w:r>
      <w:r w:rsidR="00FF0F1E" w:rsidRPr="003F519B">
        <w:rPr>
          <w:rFonts w:ascii="Arial" w:hAnsi="Arial" w:cs="Arial"/>
          <w:sz w:val="22"/>
          <w:szCs w:val="22"/>
          <w:lang w:val="it-IT"/>
        </w:rPr>
        <w:t>.</w:t>
      </w:r>
      <w:r w:rsidR="00BD7DF6" w:rsidRPr="003F519B">
        <w:rPr>
          <w:rFonts w:ascii="Arial" w:hAnsi="Arial" w:cs="Arial"/>
          <w:sz w:val="22"/>
          <w:szCs w:val="22"/>
          <w:lang w:val="it-IT"/>
        </w:rPr>
        <w:t xml:space="preserve"> </w:t>
      </w:r>
      <w:r w:rsidR="00FF0F1E" w:rsidRPr="003F519B">
        <w:rPr>
          <w:rFonts w:ascii="Arial" w:hAnsi="Arial" w:cs="Arial"/>
          <w:sz w:val="22"/>
          <w:szCs w:val="22"/>
          <w:lang w:val="it-IT"/>
        </w:rPr>
        <w:t xml:space="preserve">Astfel, </w:t>
      </w:r>
      <w:r w:rsidR="00BD7DF6" w:rsidRPr="003F519B">
        <w:rPr>
          <w:rFonts w:ascii="Arial" w:hAnsi="Arial" w:cs="Arial"/>
          <w:sz w:val="22"/>
          <w:szCs w:val="22"/>
          <w:lang w:val="it-IT"/>
        </w:rPr>
        <w:t>nu mai târziu de luna iunie</w:t>
      </w:r>
      <w:r w:rsidR="00FF0F1E" w:rsidRPr="003F519B">
        <w:rPr>
          <w:rFonts w:ascii="Arial" w:hAnsi="Arial" w:cs="Arial"/>
          <w:sz w:val="22"/>
          <w:szCs w:val="22"/>
          <w:lang w:val="it-IT"/>
        </w:rPr>
        <w:t>, unit</w:t>
      </w:r>
      <w:r w:rsidR="00FF0F1E" w:rsidRPr="003F519B">
        <w:rPr>
          <w:rFonts w:ascii="Arial" w:hAnsi="Arial" w:cs="Arial"/>
          <w:sz w:val="22"/>
          <w:szCs w:val="22"/>
        </w:rPr>
        <w:t>ățile administrativ teritoriale vizate trebuie sa realizeze salubrizarea zonelor în care au fost constatate depozitări necontrolate de deşeuri menajere şi asimilabile acestora, decolmatarea şanţurilor şi rigolelor de scurgere a apelor pluviale în vederea asigurării scurgerii normale, decolmatarea secţiunilor de scurgere a podurilor şi podeţelor unde s-au constatat diverse obstacole, menţinerea stării de curăţenie.</w:t>
      </w:r>
    </w:p>
    <w:p w14:paraId="1DB1DD3E" w14:textId="77777777" w:rsidR="003E12D1" w:rsidRPr="003F519B" w:rsidRDefault="003E12D1" w:rsidP="007B589B">
      <w:pPr>
        <w:ind w:firstLine="708"/>
        <w:jc w:val="both"/>
        <w:rPr>
          <w:rFonts w:ascii="Arial" w:hAnsi="Arial" w:cs="Arial"/>
          <w:lang w:val="it-IT"/>
        </w:rPr>
      </w:pPr>
      <w:r w:rsidRPr="003F519B">
        <w:rPr>
          <w:rFonts w:ascii="Arial" w:hAnsi="Arial" w:cs="Arial"/>
          <w:lang w:val="it-IT"/>
        </w:rPr>
        <w:t>În perioada următoare, după expirarea termenelor acordate, vor fi verificate prin sondaj localităţile în care au fost dispuse măsuri pentru salubrizarea cursurilor de apă şi a malurilor acestora.</w:t>
      </w:r>
    </w:p>
    <w:p w14:paraId="2BB5ABBA" w14:textId="77777777" w:rsidR="003E12D1" w:rsidRPr="003F519B" w:rsidRDefault="003E12D1" w:rsidP="007B589B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4A9977D1" w14:textId="0839C7E1" w:rsidR="00E52947" w:rsidRPr="003F519B" w:rsidRDefault="00390BFD" w:rsidP="007B589B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3F519B">
        <w:rPr>
          <w:rFonts w:ascii="Arial" w:hAnsi="Arial" w:cs="Arial"/>
          <w:color w:val="000000"/>
          <w:sz w:val="22"/>
          <w:szCs w:val="22"/>
        </w:rPr>
        <w:t>Director</w:t>
      </w:r>
    </w:p>
    <w:p w14:paraId="23C97CE4" w14:textId="57321F53" w:rsidR="00390BFD" w:rsidRPr="003F519B" w:rsidRDefault="00390BFD" w:rsidP="007B589B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3F519B">
        <w:rPr>
          <w:rFonts w:ascii="Arial" w:hAnsi="Arial" w:cs="Arial"/>
          <w:color w:val="000000"/>
          <w:sz w:val="22"/>
          <w:szCs w:val="22"/>
        </w:rPr>
        <w:t>ing. Bogdan Angelin David</w:t>
      </w:r>
    </w:p>
    <w:p w14:paraId="320DD213" w14:textId="4B6FD000" w:rsidR="00E52947" w:rsidRPr="003F519B" w:rsidRDefault="00E52947" w:rsidP="007B589B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2CA3720C" w14:textId="3DAC71CF" w:rsidR="00390BFD" w:rsidRPr="003F519B" w:rsidRDefault="00390BFD" w:rsidP="007B589B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3F519B">
        <w:rPr>
          <w:rFonts w:ascii="Arial" w:hAnsi="Arial" w:cs="Arial"/>
          <w:color w:val="000000"/>
          <w:sz w:val="22"/>
          <w:szCs w:val="22"/>
        </w:rPr>
        <w:t xml:space="preserve">Purtător de cuvânt </w:t>
      </w:r>
    </w:p>
    <w:p w14:paraId="1B96E06D" w14:textId="3B4E02D4" w:rsidR="00390BFD" w:rsidRPr="003F519B" w:rsidRDefault="00390BFD" w:rsidP="007B589B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3F519B">
        <w:rPr>
          <w:rFonts w:ascii="Arial" w:hAnsi="Arial" w:cs="Arial"/>
          <w:color w:val="000000"/>
          <w:sz w:val="22"/>
          <w:szCs w:val="22"/>
        </w:rPr>
        <w:t>Ana Maria Dulică</w:t>
      </w:r>
    </w:p>
    <w:sectPr w:rsidR="00390BFD" w:rsidRPr="003F519B" w:rsidSect="00A10E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30" w:right="1440" w:bottom="1276" w:left="1440" w:header="1080" w:footer="2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79149" w14:textId="77777777" w:rsidR="00465083" w:rsidRDefault="00465083" w:rsidP="00AB00C2">
      <w:pPr>
        <w:spacing w:after="0" w:line="240" w:lineRule="auto"/>
      </w:pPr>
      <w:r>
        <w:separator/>
      </w:r>
    </w:p>
  </w:endnote>
  <w:endnote w:type="continuationSeparator" w:id="0">
    <w:p w14:paraId="5A75843F" w14:textId="77777777" w:rsidR="00465083" w:rsidRDefault="00465083" w:rsidP="00AB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8E39D" w14:textId="77777777" w:rsidR="0016299E" w:rsidRDefault="001629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CB4C6A" w14:paraId="19B26F5C" w14:textId="77777777" w:rsidTr="00CB4C6A">
      <w:trPr>
        <w:jc w:val="center"/>
      </w:trPr>
      <w:tc>
        <w:tcPr>
          <w:tcW w:w="6660" w:type="dxa"/>
        </w:tcPr>
        <w:p w14:paraId="60696B4C" w14:textId="08E7D0D2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47461F5F" w14:textId="77777777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688B5F11" w14:textId="77777777" w:rsidR="00CB4C6A" w:rsidRDefault="00CB4C6A" w:rsidP="00CB4C6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5CB01BE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35DEDCD6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2D518A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D4552F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41CABC9B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2C6C3128" w14:textId="4042ABBB" w:rsidR="00AB00C2" w:rsidRPr="00B6715B" w:rsidRDefault="00166404" w:rsidP="00AB00C2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  <w:lang w:val="ro-RO" w:eastAsia="ro-RO"/>
      </w:rPr>
      <w:drawing>
        <wp:anchor distT="0" distB="0" distL="114300" distR="114300" simplePos="0" relativeHeight="251657216" behindDoc="0" locked="0" layoutInCell="1" allowOverlap="1" wp14:anchorId="0AEE69F6" wp14:editId="702247AA">
          <wp:simplePos x="0" y="0"/>
          <wp:positionH relativeFrom="margin">
            <wp:posOffset>-1418962</wp:posOffset>
          </wp:positionH>
          <wp:positionV relativeFrom="paragraph">
            <wp:posOffset>-571068</wp:posOffset>
          </wp:positionV>
          <wp:extent cx="8552196" cy="45719"/>
          <wp:effectExtent l="0" t="0" r="0" b="0"/>
          <wp:wrapNone/>
          <wp:docPr id="307" name="Picture 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2D518A" w14:paraId="18A85923" w14:textId="77777777" w:rsidTr="00137628">
      <w:trPr>
        <w:jc w:val="center"/>
      </w:trPr>
      <w:tc>
        <w:tcPr>
          <w:tcW w:w="6660" w:type="dxa"/>
        </w:tcPr>
        <w:p w14:paraId="0DC9D461" w14:textId="39B583FD" w:rsidR="002D518A" w:rsidRDefault="00A10E18" w:rsidP="002D518A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 w:rsidRPr="00B6715B">
            <w:rPr>
              <w:rFonts w:ascii="Arial" w:hAnsi="Arial" w:cs="Arial"/>
              <w:noProof/>
              <w:sz w:val="16"/>
              <w:szCs w:val="16"/>
              <w:lang w:val="ro-RO" w:eastAsia="ro-RO"/>
            </w:rPr>
            <w:drawing>
              <wp:anchor distT="0" distB="0" distL="114300" distR="114300" simplePos="0" relativeHeight="251662336" behindDoc="0" locked="0" layoutInCell="1" allowOverlap="1" wp14:anchorId="70CB54BE" wp14:editId="117FC3AE">
                <wp:simplePos x="0" y="0"/>
                <wp:positionH relativeFrom="margin">
                  <wp:posOffset>-449580</wp:posOffset>
                </wp:positionH>
                <wp:positionV relativeFrom="paragraph">
                  <wp:posOffset>-151130</wp:posOffset>
                </wp:positionV>
                <wp:extent cx="8552180" cy="45085"/>
                <wp:effectExtent l="0" t="0" r="1270" b="0"/>
                <wp:wrapNone/>
                <wp:docPr id="311" name="Picture 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218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2E535A1" w14:textId="171ADD90" w:rsidR="002D518A" w:rsidRDefault="002D518A" w:rsidP="002D518A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 w:rsidRPr="000B2749">
            <w:rPr>
              <w:rFonts w:ascii="Arial" w:hAnsi="Arial" w:cs="Arial"/>
              <w:b/>
              <w:sz w:val="16"/>
              <w:szCs w:val="16"/>
              <w:lang w:val="ro-RO"/>
            </w:rPr>
            <w:t>Adres</w:t>
          </w:r>
          <w:r w:rsidR="007246C9">
            <w:rPr>
              <w:rFonts w:ascii="Arial" w:hAnsi="Arial" w:cs="Arial"/>
              <w:b/>
              <w:sz w:val="16"/>
              <w:szCs w:val="16"/>
              <w:lang w:val="ro-RO"/>
            </w:rPr>
            <w:t>a</w:t>
          </w:r>
          <w:r w:rsidRPr="000B2749">
            <w:rPr>
              <w:rFonts w:ascii="Arial" w:hAnsi="Arial" w:cs="Arial"/>
              <w:b/>
              <w:sz w:val="16"/>
              <w:szCs w:val="16"/>
              <w:lang w:val="ro-RO"/>
            </w:rPr>
            <w:t xml:space="preserve"> de corespondență</w:t>
          </w:r>
          <w:r w:rsidR="007246C9">
            <w:rPr>
              <w:rFonts w:ascii="Arial" w:hAnsi="Arial" w:cs="Arial"/>
              <w:b/>
              <w:sz w:val="16"/>
              <w:szCs w:val="16"/>
              <w:lang w:val="ro-RO"/>
            </w:rPr>
            <w:t xml:space="preserve"> </w:t>
          </w:r>
          <w:r w:rsidRPr="000B2749">
            <w:rPr>
              <w:rFonts w:ascii="Arial" w:hAnsi="Arial" w:cs="Arial"/>
              <w:b/>
              <w:sz w:val="16"/>
              <w:szCs w:val="16"/>
              <w:lang w:val="ro-RO"/>
            </w:rPr>
            <w:t xml:space="preserve">: </w:t>
          </w:r>
        </w:p>
        <w:p w14:paraId="7E47114A" w14:textId="45504F7A" w:rsidR="002D518A" w:rsidRDefault="007246C9" w:rsidP="002D518A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Calea Câmpulung , nr. 6-8, C.P. 110147</w:t>
          </w:r>
          <w:r w:rsidR="002D518A">
            <w:rPr>
              <w:rFonts w:ascii="Arial" w:hAnsi="Arial" w:cs="Arial"/>
              <w:sz w:val="16"/>
              <w:szCs w:val="16"/>
              <w:lang w:val="ro-RO"/>
            </w:rPr>
            <w:t xml:space="preserve">, </w:t>
          </w:r>
          <w:r>
            <w:rPr>
              <w:rFonts w:ascii="Arial" w:hAnsi="Arial" w:cs="Arial"/>
              <w:sz w:val="16"/>
              <w:szCs w:val="16"/>
              <w:lang w:val="ro-RO"/>
            </w:rPr>
            <w:t>Pitești, jud. Arg</w:t>
          </w:r>
          <w:r w:rsidR="002D518A">
            <w:rPr>
              <w:rFonts w:ascii="Arial" w:hAnsi="Arial" w:cs="Arial"/>
              <w:sz w:val="16"/>
              <w:szCs w:val="16"/>
              <w:lang w:val="ro-RO"/>
            </w:rPr>
            <w:t>eș</w:t>
          </w:r>
        </w:p>
        <w:p w14:paraId="076F3FBE" w14:textId="06ED2C43" w:rsidR="002D518A" w:rsidRDefault="002D518A" w:rsidP="002D518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Tel: +4 02</w:t>
          </w:r>
          <w:r w:rsidR="007246C9">
            <w:rPr>
              <w:rFonts w:ascii="Arial" w:hAnsi="Arial" w:cs="Arial"/>
              <w:sz w:val="16"/>
              <w:szCs w:val="16"/>
              <w:lang w:val="ro-RO"/>
            </w:rPr>
            <w:t>48 223 449</w:t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| +4 02</w:t>
          </w:r>
          <w:r w:rsidR="007246C9">
            <w:rPr>
              <w:rFonts w:ascii="Arial" w:hAnsi="Arial" w:cs="Arial"/>
              <w:sz w:val="16"/>
              <w:szCs w:val="16"/>
              <w:lang w:val="ro-RO"/>
            </w:rPr>
            <w:t>48 218 250</w:t>
          </w:r>
        </w:p>
        <w:p w14:paraId="51ED193D" w14:textId="7197E2D2" w:rsidR="002D518A" w:rsidRDefault="002D518A" w:rsidP="002D518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Fax: +4 02</w:t>
          </w:r>
          <w:r w:rsidR="007246C9">
            <w:rPr>
              <w:rFonts w:ascii="Arial" w:hAnsi="Arial" w:cs="Arial"/>
              <w:sz w:val="16"/>
              <w:szCs w:val="16"/>
              <w:lang w:val="ro-RO"/>
            </w:rPr>
            <w:t>48 220 878</w:t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| +4 02</w:t>
          </w:r>
          <w:r w:rsidR="007246C9">
            <w:rPr>
              <w:rFonts w:ascii="Arial" w:hAnsi="Arial" w:cs="Arial"/>
              <w:sz w:val="16"/>
              <w:szCs w:val="16"/>
              <w:lang w:val="ro-RO"/>
            </w:rPr>
            <w:t>48 211 549</w:t>
          </w:r>
        </w:p>
        <w:p w14:paraId="0FEE225D" w14:textId="6D6A363C" w:rsidR="002D518A" w:rsidRDefault="002D518A" w:rsidP="002D518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</w:rPr>
            <w:t xml:space="preserve">Email: </w:t>
          </w:r>
          <w:r w:rsidR="007246C9">
            <w:rPr>
              <w:rFonts w:ascii="Arial" w:hAnsi="Arial" w:cs="Arial"/>
              <w:sz w:val="16"/>
              <w:szCs w:val="16"/>
            </w:rPr>
            <w:t>dispecer</w:t>
          </w:r>
          <w:r>
            <w:rPr>
              <w:rFonts w:ascii="Arial" w:hAnsi="Arial" w:cs="Arial"/>
              <w:sz w:val="16"/>
              <w:szCs w:val="16"/>
            </w:rPr>
            <w:t>@da</w:t>
          </w:r>
          <w:r w:rsidR="007246C9">
            <w:rPr>
              <w:rFonts w:ascii="Arial" w:hAnsi="Arial" w:cs="Arial"/>
              <w:sz w:val="16"/>
              <w:szCs w:val="16"/>
            </w:rPr>
            <w:t>av</w:t>
          </w:r>
          <w:r>
            <w:rPr>
              <w:rFonts w:ascii="Arial" w:hAnsi="Arial" w:cs="Arial"/>
              <w:sz w:val="16"/>
              <w:szCs w:val="16"/>
            </w:rPr>
            <w:t xml:space="preserve">.rowater.ro </w:t>
          </w:r>
        </w:p>
        <w:p w14:paraId="3DA8FE29" w14:textId="77777777" w:rsidR="002D518A" w:rsidRDefault="002D518A" w:rsidP="002D518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172B4376" w14:textId="664D2C9E" w:rsidR="002D518A" w:rsidRDefault="002D518A" w:rsidP="002D518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71C7D42A" w14:textId="0873F066" w:rsidR="002D518A" w:rsidRPr="00BB3BD5" w:rsidRDefault="002D518A" w:rsidP="002D518A">
          <w:pPr>
            <w:pStyle w:val="Footer"/>
            <w:spacing w:line="276" w:lineRule="auto"/>
            <w:jc w:val="right"/>
            <w:rPr>
              <w:rFonts w:ascii="Arial" w:hAnsi="Arial" w:cs="Arial"/>
              <w:bCs/>
              <w:sz w:val="16"/>
              <w:szCs w:val="16"/>
            </w:rPr>
          </w:pPr>
          <w:r w:rsidRPr="00BB3BD5">
            <w:rPr>
              <w:rFonts w:ascii="Arial" w:hAnsi="Arial" w:cs="Arial"/>
              <w:bCs/>
              <w:sz w:val="16"/>
              <w:szCs w:val="16"/>
            </w:rPr>
            <w:t>C</w:t>
          </w:r>
          <w:r>
            <w:rPr>
              <w:rFonts w:ascii="Arial" w:hAnsi="Arial" w:cs="Arial"/>
              <w:bCs/>
              <w:sz w:val="16"/>
              <w:szCs w:val="16"/>
            </w:rPr>
            <w:t>od Fiscal</w:t>
          </w:r>
          <w:r w:rsidRPr="00BB3BD5">
            <w:rPr>
              <w:rFonts w:ascii="Arial" w:hAnsi="Arial" w:cs="Arial"/>
              <w:bCs/>
              <w:sz w:val="16"/>
              <w:szCs w:val="16"/>
            </w:rPr>
            <w:t>: RO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</w:rPr>
            <w:t>2</w:t>
          </w:r>
          <w:r w:rsidR="007246C9">
            <w:rPr>
              <w:rFonts w:ascii="Arial" w:hAnsi="Arial" w:cs="Arial"/>
              <w:bCs/>
              <w:sz w:val="16"/>
              <w:szCs w:val="16"/>
            </w:rPr>
            <w:t>4427093 / 05.09.2008</w:t>
          </w:r>
        </w:p>
        <w:p w14:paraId="1A234858" w14:textId="0B2D4895" w:rsidR="002D518A" w:rsidRDefault="002D518A" w:rsidP="002D518A">
          <w:pPr>
            <w:pStyle w:val="Footer"/>
            <w:spacing w:line="276" w:lineRule="auto"/>
            <w:jc w:val="right"/>
            <w:rPr>
              <w:rFonts w:ascii="Arial" w:hAnsi="Arial" w:cs="Arial"/>
              <w:bCs/>
              <w:sz w:val="16"/>
              <w:szCs w:val="16"/>
              <w:lang w:val="ro-RO"/>
            </w:rPr>
          </w:pP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Cod IBAN: RO</w:t>
          </w:r>
          <w:r w:rsidR="007246C9">
            <w:rPr>
              <w:rFonts w:ascii="Arial" w:hAnsi="Arial" w:cs="Arial"/>
              <w:bCs/>
              <w:sz w:val="16"/>
              <w:szCs w:val="16"/>
              <w:lang w:val="ro-RO"/>
            </w:rPr>
            <w:t>93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TREZ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="007246C9">
            <w:rPr>
              <w:rFonts w:ascii="Arial" w:hAnsi="Arial" w:cs="Arial"/>
              <w:bCs/>
              <w:sz w:val="16"/>
              <w:szCs w:val="16"/>
              <w:lang w:val="ro-RO"/>
            </w:rPr>
            <w:t>0465 0220 1X01 3903</w:t>
          </w:r>
        </w:p>
        <w:p w14:paraId="1820C2E9" w14:textId="77777777" w:rsidR="002D518A" w:rsidRDefault="002D518A" w:rsidP="002D518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3BE235A5" w14:textId="77777777" w:rsidR="002D518A" w:rsidRDefault="002D518A" w:rsidP="002D518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16299E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16299E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7030BBFA" w14:textId="77777777" w:rsidR="002D518A" w:rsidRDefault="002D518A" w:rsidP="002D518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0C388ECF" w14:textId="13E6FF30" w:rsidR="005B5085" w:rsidRPr="00CB636C" w:rsidRDefault="005B5085" w:rsidP="005B5085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91FE" w14:textId="77777777" w:rsidR="00465083" w:rsidRDefault="00465083" w:rsidP="00AB00C2">
      <w:pPr>
        <w:spacing w:after="0" w:line="240" w:lineRule="auto"/>
      </w:pPr>
      <w:r>
        <w:separator/>
      </w:r>
    </w:p>
  </w:footnote>
  <w:footnote w:type="continuationSeparator" w:id="0">
    <w:p w14:paraId="51F8C9F4" w14:textId="77777777" w:rsidR="00465083" w:rsidRDefault="00465083" w:rsidP="00AB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6A41" w14:textId="77777777" w:rsidR="0016299E" w:rsidRDefault="001629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60CC" w14:textId="77777777" w:rsidR="0016299E" w:rsidRDefault="001629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364E" w14:textId="0E6ED935" w:rsidR="00CB636C" w:rsidRPr="005B36FA" w:rsidRDefault="00266936" w:rsidP="00CB636C">
    <w:pPr>
      <w:pStyle w:val="Header"/>
      <w:rPr>
        <w:rFonts w:ascii="Arial" w:hAnsi="Arial" w:cs="Arial"/>
      </w:rPr>
    </w:pPr>
    <w:r w:rsidRPr="005B36FA">
      <w:rPr>
        <w:rFonts w:ascii="Arial" w:hAnsi="Arial" w:cs="Arial"/>
        <w:noProof/>
        <w:lang w:val="ro-RO" w:eastAsia="ro-RO"/>
      </w:rPr>
      <w:drawing>
        <wp:anchor distT="0" distB="0" distL="114300" distR="114300" simplePos="0" relativeHeight="251686912" behindDoc="1" locked="0" layoutInCell="1" allowOverlap="1" wp14:anchorId="79EBF4BA" wp14:editId="2BED90A4">
          <wp:simplePos x="0" y="0"/>
          <wp:positionH relativeFrom="column">
            <wp:posOffset>-406400</wp:posOffset>
          </wp:positionH>
          <wp:positionV relativeFrom="paragraph">
            <wp:posOffset>-252095</wp:posOffset>
          </wp:positionV>
          <wp:extent cx="767715" cy="886460"/>
          <wp:effectExtent l="0" t="0" r="0" b="8890"/>
          <wp:wrapNone/>
          <wp:docPr id="309" name="Picture 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715B">
      <w:rPr>
        <w:rFonts w:ascii="Arial" w:hAnsi="Arial" w:cs="Arial"/>
        <w:noProof/>
        <w:sz w:val="16"/>
        <w:szCs w:val="16"/>
        <w:lang w:val="ro-RO" w:eastAsia="ro-RO"/>
      </w:rPr>
      <w:drawing>
        <wp:anchor distT="0" distB="0" distL="114300" distR="114300" simplePos="0" relativeHeight="251692032" behindDoc="0" locked="0" layoutInCell="1" allowOverlap="1" wp14:anchorId="0111F1BE" wp14:editId="66FA84E0">
          <wp:simplePos x="0" y="0"/>
          <wp:positionH relativeFrom="margin">
            <wp:posOffset>-1031443</wp:posOffset>
          </wp:positionH>
          <wp:positionV relativeFrom="paragraph">
            <wp:posOffset>760781</wp:posOffset>
          </wp:positionV>
          <wp:extent cx="8552196" cy="45719"/>
          <wp:effectExtent l="0" t="0" r="0" b="0"/>
          <wp:wrapNone/>
          <wp:docPr id="312" name="Picture 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B36FA">
      <w:rPr>
        <w:rFonts w:ascii="Arial" w:hAnsi="Arial" w:cs="Arial"/>
        <w:noProof/>
        <w:lang w:val="ro-RO" w:eastAsia="ro-RO"/>
      </w:rPr>
      <w:drawing>
        <wp:anchor distT="0" distB="0" distL="114300" distR="114300" simplePos="0" relativeHeight="251689984" behindDoc="1" locked="0" layoutInCell="1" allowOverlap="1" wp14:anchorId="13DD28AF" wp14:editId="49A0AA80">
          <wp:simplePos x="0" y="0"/>
          <wp:positionH relativeFrom="margin">
            <wp:posOffset>5526405</wp:posOffset>
          </wp:positionH>
          <wp:positionV relativeFrom="margin">
            <wp:posOffset>-1103960</wp:posOffset>
          </wp:positionV>
          <wp:extent cx="640080" cy="685800"/>
          <wp:effectExtent l="0" t="0" r="7620" b="0"/>
          <wp:wrapSquare wrapText="bothSides"/>
          <wp:docPr id="308" name="Picture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36FA">
      <w:rPr>
        <w:rFonts w:ascii="Arial" w:hAnsi="Arial" w:cs="Arial"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86006DB" wp14:editId="7AB561B9">
              <wp:simplePos x="0" y="0"/>
              <wp:positionH relativeFrom="column">
                <wp:posOffset>504404</wp:posOffset>
              </wp:positionH>
              <wp:positionV relativeFrom="paragraph">
                <wp:posOffset>-602615</wp:posOffset>
              </wp:positionV>
              <wp:extent cx="4639310" cy="1692234"/>
              <wp:effectExtent l="0" t="0" r="8890" b="381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9310" cy="169223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14DFF2" w14:textId="77777777" w:rsidR="007F6EDA" w:rsidRPr="00E305FF" w:rsidRDefault="007F6EDA" w:rsidP="005E7ED8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305FF"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ADMINISTRAȚIA NAȚIONALĂ</w:t>
                          </w:r>
                        </w:p>
                        <w:p w14:paraId="2DE0107F" w14:textId="53674CFB" w:rsidR="007F6EDA" w:rsidRPr="00E305FF" w:rsidRDefault="007F6EDA" w:rsidP="005E7ED8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color w:val="2E74B5" w:themeColor="accent5" w:themeShade="BF"/>
                              <w:sz w:val="44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305FF">
                            <w:rPr>
                              <w:rFonts w:ascii="Trajan Pro" w:hAnsi="Trajan Pro" w:cs="Arial"/>
                              <w:color w:val="2E74B5" w:themeColor="accent5" w:themeShade="BF"/>
                              <w:sz w:val="44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APELE ROMÂNE</w:t>
                          </w:r>
                        </w:p>
                        <w:p w14:paraId="07E599DA" w14:textId="77777777" w:rsidR="007F6EDA" w:rsidRPr="00E305FF" w:rsidRDefault="007F6EDA" w:rsidP="005E7ED8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305FF"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ADMINISTRAȚIA BAZINALĂ DE APĂ </w:t>
                          </w:r>
                        </w:p>
                        <w:p w14:paraId="70CE29E2" w14:textId="7AAF63D1" w:rsidR="00266936" w:rsidRPr="00266936" w:rsidRDefault="002D770E" w:rsidP="007F6EDA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ARGE</w:t>
                          </w:r>
                          <w:r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Ș - VEDEA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006D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39.7pt;margin-top:-47.45pt;width:365.3pt;height:13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" fillcolor="white [3201]" stroked="f" strokeweight=".5pt">
              <v:textbox>
                <w:txbxContent>
                  <w:p w14:paraId="1A14DFF2" w14:textId="77777777" w:rsidR="007F6EDA" w:rsidRPr="00E305FF" w:rsidRDefault="007F6EDA" w:rsidP="005E7ED8">
                    <w:pPr>
                      <w:spacing w:after="0"/>
                      <w:jc w:val="center"/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305FF"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ADMINISTRAȚIA NAȚIONALĂ</w:t>
                    </w:r>
                  </w:p>
                  <w:p w14:paraId="2DE0107F" w14:textId="53674CFB" w:rsidR="007F6EDA" w:rsidRPr="00E305FF" w:rsidRDefault="007F6EDA" w:rsidP="005E7ED8">
                    <w:pPr>
                      <w:spacing w:after="0"/>
                      <w:jc w:val="center"/>
                      <w:rPr>
                        <w:rFonts w:ascii="Trajan Pro" w:hAnsi="Trajan Pro" w:cs="Arial"/>
                        <w:color w:val="2E74B5" w:themeColor="accent5" w:themeShade="BF"/>
                        <w:sz w:val="44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305FF">
                      <w:rPr>
                        <w:rFonts w:ascii="Trajan Pro" w:hAnsi="Trajan Pro" w:cs="Arial"/>
                        <w:color w:val="2E74B5" w:themeColor="accent5" w:themeShade="BF"/>
                        <w:sz w:val="44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APELE ROMÂNE</w:t>
                    </w:r>
                  </w:p>
                  <w:p w14:paraId="07E599DA" w14:textId="77777777" w:rsidR="007F6EDA" w:rsidRPr="00E305FF" w:rsidRDefault="007F6EDA" w:rsidP="005E7ED8">
                    <w:pPr>
                      <w:spacing w:after="0"/>
                      <w:jc w:val="center"/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305FF"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ADMINISTRAȚIA BAZINALĂ DE APĂ </w:t>
                    </w:r>
                  </w:p>
                  <w:p w14:paraId="70CE29E2" w14:textId="7AAF63D1" w:rsidR="00266936" w:rsidRPr="00266936" w:rsidRDefault="002D770E" w:rsidP="007F6EDA">
                    <w:pPr>
                      <w:spacing w:after="0"/>
                      <w:jc w:val="center"/>
                      <w:rPr>
                        <w:rFonts w:ascii="Trajan Pro" w:hAnsi="Trajan Pro" w:cs="Arial"/>
                        <w:b/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ARGE</w:t>
                    </w:r>
                    <w:r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Ș - VEDEA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19A"/>
    <w:multiLevelType w:val="hybridMultilevel"/>
    <w:tmpl w:val="E040A5F0"/>
    <w:lvl w:ilvl="0" w:tplc="679E7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D26D8"/>
    <w:multiLevelType w:val="hybridMultilevel"/>
    <w:tmpl w:val="76B0AD50"/>
    <w:lvl w:ilvl="0" w:tplc="A7AA9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A0043"/>
    <w:multiLevelType w:val="hybridMultilevel"/>
    <w:tmpl w:val="8E2A4C0C"/>
    <w:lvl w:ilvl="0" w:tplc="E4B8F10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F73941"/>
    <w:multiLevelType w:val="hybridMultilevel"/>
    <w:tmpl w:val="86B072B4"/>
    <w:lvl w:ilvl="0" w:tplc="77EC05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80B2E"/>
    <w:multiLevelType w:val="hybridMultilevel"/>
    <w:tmpl w:val="5E86A48A"/>
    <w:lvl w:ilvl="0" w:tplc="F4BC63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11776"/>
    <w:multiLevelType w:val="hybridMultilevel"/>
    <w:tmpl w:val="86DC08C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33A60"/>
    <w:multiLevelType w:val="hybridMultilevel"/>
    <w:tmpl w:val="86FE4892"/>
    <w:lvl w:ilvl="0" w:tplc="A7AA9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D4579"/>
    <w:multiLevelType w:val="hybridMultilevel"/>
    <w:tmpl w:val="C734CD66"/>
    <w:lvl w:ilvl="0" w:tplc="A7AA9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9A7409"/>
    <w:multiLevelType w:val="hybridMultilevel"/>
    <w:tmpl w:val="04CA3B38"/>
    <w:lvl w:ilvl="0" w:tplc="1572F3B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B29C0"/>
    <w:multiLevelType w:val="hybridMultilevel"/>
    <w:tmpl w:val="4C025608"/>
    <w:lvl w:ilvl="0" w:tplc="132AB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5F1CF2"/>
    <w:multiLevelType w:val="hybridMultilevel"/>
    <w:tmpl w:val="C08EA8B8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FB0F96"/>
    <w:multiLevelType w:val="hybridMultilevel"/>
    <w:tmpl w:val="E93ADAD2"/>
    <w:lvl w:ilvl="0" w:tplc="AF8656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BD79CC"/>
    <w:multiLevelType w:val="hybridMultilevel"/>
    <w:tmpl w:val="1CFAEC66"/>
    <w:lvl w:ilvl="0" w:tplc="4B149CD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  <w:sz w:val="24"/>
        <w:szCs w:val="24"/>
      </w:rPr>
    </w:lvl>
    <w:lvl w:ilvl="1" w:tplc="C040E0C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FB4136"/>
    <w:multiLevelType w:val="hybridMultilevel"/>
    <w:tmpl w:val="A532E7E4"/>
    <w:lvl w:ilvl="0" w:tplc="6B7253C8">
      <w:start w:val="1"/>
      <w:numFmt w:val="lowerLetter"/>
      <w:lvlText w:val="%1)"/>
      <w:lvlJc w:val="left"/>
      <w:pPr>
        <w:ind w:left="1080" w:hanging="360"/>
      </w:pPr>
      <w:rPr>
        <w:rFonts w:ascii="Verdana" w:eastAsia="Times New Roman" w:hAnsi="Verdana" w:cstheme="minorBidi" w:hint="default"/>
        <w:color w:val="00000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471B6A"/>
    <w:multiLevelType w:val="hybridMultilevel"/>
    <w:tmpl w:val="DB829BEA"/>
    <w:lvl w:ilvl="0" w:tplc="A7AA9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B121E4"/>
    <w:multiLevelType w:val="hybridMultilevel"/>
    <w:tmpl w:val="733676C4"/>
    <w:lvl w:ilvl="0" w:tplc="669A9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1C3443"/>
    <w:multiLevelType w:val="hybridMultilevel"/>
    <w:tmpl w:val="16A4FD50"/>
    <w:lvl w:ilvl="0" w:tplc="A7AA9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4438A4"/>
    <w:multiLevelType w:val="hybridMultilevel"/>
    <w:tmpl w:val="980C7250"/>
    <w:lvl w:ilvl="0" w:tplc="84F8BFF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53C2E"/>
    <w:multiLevelType w:val="hybridMultilevel"/>
    <w:tmpl w:val="09C2D7B6"/>
    <w:lvl w:ilvl="0" w:tplc="0AD039A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6474D"/>
    <w:multiLevelType w:val="hybridMultilevel"/>
    <w:tmpl w:val="4B487EDA"/>
    <w:lvl w:ilvl="0" w:tplc="5638392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084826"/>
    <w:multiLevelType w:val="hybridMultilevel"/>
    <w:tmpl w:val="9CA4D000"/>
    <w:lvl w:ilvl="0" w:tplc="7C96FFFA">
      <w:start w:val="1"/>
      <w:numFmt w:val="lowerLetter"/>
      <w:lvlText w:val="%1)"/>
      <w:lvlJc w:val="left"/>
      <w:pPr>
        <w:ind w:left="1080" w:hanging="360"/>
      </w:pPr>
      <w:rPr>
        <w:rFonts w:ascii="Verdana" w:eastAsia="Times New Roman" w:hAnsi="Verdana" w:cs="Calibri" w:hint="default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2D31F8"/>
    <w:multiLevelType w:val="hybridMultilevel"/>
    <w:tmpl w:val="AC8C1D46"/>
    <w:lvl w:ilvl="0" w:tplc="A7AA9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9F2CA2"/>
    <w:multiLevelType w:val="hybridMultilevel"/>
    <w:tmpl w:val="623E77AA"/>
    <w:lvl w:ilvl="0" w:tplc="CFB011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4E5139"/>
    <w:multiLevelType w:val="hybridMultilevel"/>
    <w:tmpl w:val="ED8A6130"/>
    <w:lvl w:ilvl="0" w:tplc="A7AA9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5820C9"/>
    <w:multiLevelType w:val="hybridMultilevel"/>
    <w:tmpl w:val="DFC65D34"/>
    <w:lvl w:ilvl="0" w:tplc="A888F3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4760F"/>
    <w:multiLevelType w:val="hybridMultilevel"/>
    <w:tmpl w:val="A7D63F5C"/>
    <w:lvl w:ilvl="0" w:tplc="7ABCD9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5618E1"/>
    <w:multiLevelType w:val="hybridMultilevel"/>
    <w:tmpl w:val="EFE007C4"/>
    <w:lvl w:ilvl="0" w:tplc="7BB40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A43787"/>
    <w:multiLevelType w:val="hybridMultilevel"/>
    <w:tmpl w:val="1632EC82"/>
    <w:lvl w:ilvl="0" w:tplc="C78A6D1A">
      <w:start w:val="2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D4C1D"/>
    <w:multiLevelType w:val="hybridMultilevel"/>
    <w:tmpl w:val="09DC9FDA"/>
    <w:lvl w:ilvl="0" w:tplc="A7AA9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F40AEF"/>
    <w:multiLevelType w:val="hybridMultilevel"/>
    <w:tmpl w:val="B9CE87C8"/>
    <w:lvl w:ilvl="0" w:tplc="F8C2B0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2509C"/>
    <w:multiLevelType w:val="hybridMultilevel"/>
    <w:tmpl w:val="D9646A44"/>
    <w:lvl w:ilvl="0" w:tplc="DC0668BE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306A7B"/>
    <w:multiLevelType w:val="hybridMultilevel"/>
    <w:tmpl w:val="51267742"/>
    <w:lvl w:ilvl="0" w:tplc="9AFAF2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B3417"/>
    <w:multiLevelType w:val="hybridMultilevel"/>
    <w:tmpl w:val="343EA674"/>
    <w:lvl w:ilvl="0" w:tplc="3F74BE82">
      <w:start w:val="1"/>
      <w:numFmt w:val="lowerLetter"/>
      <w:lvlText w:val="%1)"/>
      <w:lvlJc w:val="left"/>
      <w:pPr>
        <w:ind w:left="1080" w:hanging="360"/>
      </w:pPr>
      <w:rPr>
        <w:rFonts w:ascii="Verdana" w:eastAsia="Times New Roman" w:hAnsi="Verdana" w:cstheme="minorBidi" w:hint="default"/>
        <w:color w:val="00000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575655"/>
    <w:multiLevelType w:val="hybridMultilevel"/>
    <w:tmpl w:val="2990C3A6"/>
    <w:lvl w:ilvl="0" w:tplc="2EC4936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color w:val="00000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4A7DB2"/>
    <w:multiLevelType w:val="hybridMultilevel"/>
    <w:tmpl w:val="D1D43A04"/>
    <w:lvl w:ilvl="0" w:tplc="A7AA9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224EA0"/>
    <w:multiLevelType w:val="hybridMultilevel"/>
    <w:tmpl w:val="0DB2AE04"/>
    <w:lvl w:ilvl="0" w:tplc="D2FE08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8A5D4A"/>
    <w:multiLevelType w:val="hybridMultilevel"/>
    <w:tmpl w:val="BFE43A92"/>
    <w:lvl w:ilvl="0" w:tplc="9A369440">
      <w:start w:val="1"/>
      <w:numFmt w:val="lowerLetter"/>
      <w:lvlText w:val="%1)"/>
      <w:lvlJc w:val="left"/>
      <w:pPr>
        <w:ind w:left="1080" w:hanging="360"/>
      </w:pPr>
      <w:rPr>
        <w:rFonts w:ascii="Verdana" w:hAnsi="Verdana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5B3C53"/>
    <w:multiLevelType w:val="hybridMultilevel"/>
    <w:tmpl w:val="7FEE75DC"/>
    <w:lvl w:ilvl="0" w:tplc="48F083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115BE"/>
    <w:multiLevelType w:val="hybridMultilevel"/>
    <w:tmpl w:val="F5602752"/>
    <w:lvl w:ilvl="0" w:tplc="52087D2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184028"/>
    <w:multiLevelType w:val="hybridMultilevel"/>
    <w:tmpl w:val="DD5211CE"/>
    <w:lvl w:ilvl="0" w:tplc="B76635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F931A64"/>
    <w:multiLevelType w:val="hybridMultilevel"/>
    <w:tmpl w:val="22A808AC"/>
    <w:lvl w:ilvl="0" w:tplc="A7AA9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3F3C65"/>
    <w:multiLevelType w:val="hybridMultilevel"/>
    <w:tmpl w:val="08FACA7E"/>
    <w:lvl w:ilvl="0" w:tplc="97425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40FBD"/>
    <w:multiLevelType w:val="hybridMultilevel"/>
    <w:tmpl w:val="40FEA9FA"/>
    <w:lvl w:ilvl="0" w:tplc="DE7CE30E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3171C"/>
    <w:multiLevelType w:val="hybridMultilevel"/>
    <w:tmpl w:val="8D6E2F1C"/>
    <w:lvl w:ilvl="0" w:tplc="A7AA9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1A28AC"/>
    <w:multiLevelType w:val="hybridMultilevel"/>
    <w:tmpl w:val="9CA85A82"/>
    <w:lvl w:ilvl="0" w:tplc="6722DAF6">
      <w:start w:val="1"/>
      <w:numFmt w:val="lowerLetter"/>
      <w:lvlText w:val="%1)"/>
      <w:lvlJc w:val="left"/>
      <w:pPr>
        <w:ind w:left="1080" w:hanging="360"/>
      </w:pPr>
      <w:rPr>
        <w:rFonts w:ascii="Verdana" w:eastAsia="Times New Roman" w:hAnsi="Verdana" w:cs="Calibri" w:hint="default"/>
        <w:i/>
        <w:sz w:val="2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8928624">
    <w:abstractNumId w:val="27"/>
  </w:num>
  <w:num w:numId="2" w16cid:durableId="1641038432">
    <w:abstractNumId w:val="8"/>
  </w:num>
  <w:num w:numId="3" w16cid:durableId="1614898224">
    <w:abstractNumId w:val="42"/>
  </w:num>
  <w:num w:numId="4" w16cid:durableId="324864971">
    <w:abstractNumId w:val="18"/>
  </w:num>
  <w:num w:numId="5" w16cid:durableId="557859632">
    <w:abstractNumId w:val="41"/>
  </w:num>
  <w:num w:numId="6" w16cid:durableId="2049989233">
    <w:abstractNumId w:val="2"/>
  </w:num>
  <w:num w:numId="7" w16cid:durableId="434599707">
    <w:abstractNumId w:val="31"/>
  </w:num>
  <w:num w:numId="8" w16cid:durableId="1875993846">
    <w:abstractNumId w:val="9"/>
  </w:num>
  <w:num w:numId="9" w16cid:durableId="115756311">
    <w:abstractNumId w:val="25"/>
  </w:num>
  <w:num w:numId="10" w16cid:durableId="1581058603">
    <w:abstractNumId w:val="36"/>
  </w:num>
  <w:num w:numId="11" w16cid:durableId="250093239">
    <w:abstractNumId w:val="4"/>
  </w:num>
  <w:num w:numId="12" w16cid:durableId="954098303">
    <w:abstractNumId w:val="22"/>
  </w:num>
  <w:num w:numId="13" w16cid:durableId="1969776561">
    <w:abstractNumId w:val="15"/>
  </w:num>
  <w:num w:numId="14" w16cid:durableId="1380787250">
    <w:abstractNumId w:val="11"/>
  </w:num>
  <w:num w:numId="15" w16cid:durableId="2011525404">
    <w:abstractNumId w:val="33"/>
  </w:num>
  <w:num w:numId="16" w16cid:durableId="31000154">
    <w:abstractNumId w:val="35"/>
  </w:num>
  <w:num w:numId="17" w16cid:durableId="563950846">
    <w:abstractNumId w:val="26"/>
  </w:num>
  <w:num w:numId="18" w16cid:durableId="124277879">
    <w:abstractNumId w:val="0"/>
  </w:num>
  <w:num w:numId="19" w16cid:durableId="1057583927">
    <w:abstractNumId w:val="14"/>
  </w:num>
  <w:num w:numId="20" w16cid:durableId="837159783">
    <w:abstractNumId w:val="32"/>
  </w:num>
  <w:num w:numId="21" w16cid:durableId="1447388261">
    <w:abstractNumId w:val="3"/>
  </w:num>
  <w:num w:numId="22" w16cid:durableId="207030208">
    <w:abstractNumId w:val="5"/>
  </w:num>
  <w:num w:numId="23" w16cid:durableId="447089613">
    <w:abstractNumId w:val="7"/>
  </w:num>
  <w:num w:numId="24" w16cid:durableId="599992553">
    <w:abstractNumId w:val="13"/>
  </w:num>
  <w:num w:numId="25" w16cid:durableId="784470138">
    <w:abstractNumId w:val="17"/>
  </w:num>
  <w:num w:numId="26" w16cid:durableId="1576469784">
    <w:abstractNumId w:val="16"/>
  </w:num>
  <w:num w:numId="27" w16cid:durableId="2112238926">
    <w:abstractNumId w:val="37"/>
  </w:num>
  <w:num w:numId="28" w16cid:durableId="1753427314">
    <w:abstractNumId w:val="1"/>
  </w:num>
  <w:num w:numId="29" w16cid:durableId="799227022">
    <w:abstractNumId w:val="39"/>
  </w:num>
  <w:num w:numId="30" w16cid:durableId="2069264464">
    <w:abstractNumId w:val="34"/>
  </w:num>
  <w:num w:numId="31" w16cid:durableId="1931542750">
    <w:abstractNumId w:val="23"/>
  </w:num>
  <w:num w:numId="32" w16cid:durableId="694119696">
    <w:abstractNumId w:val="43"/>
  </w:num>
  <w:num w:numId="33" w16cid:durableId="515075203">
    <w:abstractNumId w:val="20"/>
  </w:num>
  <w:num w:numId="34" w16cid:durableId="737173009">
    <w:abstractNumId w:val="28"/>
  </w:num>
  <w:num w:numId="35" w16cid:durableId="171577500">
    <w:abstractNumId w:val="30"/>
  </w:num>
  <w:num w:numId="36" w16cid:durableId="1421901382">
    <w:abstractNumId w:val="40"/>
  </w:num>
  <w:num w:numId="37" w16cid:durableId="595359623">
    <w:abstractNumId w:val="21"/>
  </w:num>
  <w:num w:numId="38" w16cid:durableId="1924997181">
    <w:abstractNumId w:val="29"/>
  </w:num>
  <w:num w:numId="39" w16cid:durableId="761952455">
    <w:abstractNumId w:val="6"/>
  </w:num>
  <w:num w:numId="40" w16cid:durableId="1397045222">
    <w:abstractNumId w:val="44"/>
  </w:num>
  <w:num w:numId="41" w16cid:durableId="390886205">
    <w:abstractNumId w:val="19"/>
  </w:num>
  <w:num w:numId="42" w16cid:durableId="1554197584">
    <w:abstractNumId w:val="38"/>
  </w:num>
  <w:num w:numId="43" w16cid:durableId="200020477">
    <w:abstractNumId w:val="24"/>
  </w:num>
  <w:num w:numId="44" w16cid:durableId="601575250">
    <w:abstractNumId w:val="12"/>
  </w:num>
  <w:num w:numId="45" w16cid:durableId="842475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36"/>
    <w:rsid w:val="00003FEF"/>
    <w:rsid w:val="0001519B"/>
    <w:rsid w:val="000172AA"/>
    <w:rsid w:val="000272D4"/>
    <w:rsid w:val="00027D4F"/>
    <w:rsid w:val="00041B4F"/>
    <w:rsid w:val="00041BB8"/>
    <w:rsid w:val="0004759C"/>
    <w:rsid w:val="0007333C"/>
    <w:rsid w:val="000777C0"/>
    <w:rsid w:val="00086948"/>
    <w:rsid w:val="00090CC3"/>
    <w:rsid w:val="00097439"/>
    <w:rsid w:val="000A0258"/>
    <w:rsid w:val="000A6A08"/>
    <w:rsid w:val="000B3084"/>
    <w:rsid w:val="000D31C6"/>
    <w:rsid w:val="000E14E8"/>
    <w:rsid w:val="0016299E"/>
    <w:rsid w:val="00166404"/>
    <w:rsid w:val="00183C63"/>
    <w:rsid w:val="00191CC0"/>
    <w:rsid w:val="00195A00"/>
    <w:rsid w:val="001B53B0"/>
    <w:rsid w:val="001C006B"/>
    <w:rsid w:val="001C543F"/>
    <w:rsid w:val="001D0051"/>
    <w:rsid w:val="001D07B2"/>
    <w:rsid w:val="001F0392"/>
    <w:rsid w:val="001F0433"/>
    <w:rsid w:val="001F4F86"/>
    <w:rsid w:val="00210F06"/>
    <w:rsid w:val="002544E7"/>
    <w:rsid w:val="00266936"/>
    <w:rsid w:val="002915C8"/>
    <w:rsid w:val="002A1D26"/>
    <w:rsid w:val="002B1E39"/>
    <w:rsid w:val="002C0994"/>
    <w:rsid w:val="002C36BA"/>
    <w:rsid w:val="002D518A"/>
    <w:rsid w:val="002D770E"/>
    <w:rsid w:val="002E1115"/>
    <w:rsid w:val="00323F6E"/>
    <w:rsid w:val="00324DA0"/>
    <w:rsid w:val="00390BFD"/>
    <w:rsid w:val="003A69B7"/>
    <w:rsid w:val="003D201D"/>
    <w:rsid w:val="003E12D1"/>
    <w:rsid w:val="003E5ADD"/>
    <w:rsid w:val="003F3556"/>
    <w:rsid w:val="003F4973"/>
    <w:rsid w:val="003F49B7"/>
    <w:rsid w:val="003F519B"/>
    <w:rsid w:val="003F5C70"/>
    <w:rsid w:val="00404E28"/>
    <w:rsid w:val="004147FD"/>
    <w:rsid w:val="004210D6"/>
    <w:rsid w:val="00432BC5"/>
    <w:rsid w:val="0043619C"/>
    <w:rsid w:val="00440F81"/>
    <w:rsid w:val="004461DD"/>
    <w:rsid w:val="00465083"/>
    <w:rsid w:val="00485511"/>
    <w:rsid w:val="00491314"/>
    <w:rsid w:val="004A034C"/>
    <w:rsid w:val="004C3D13"/>
    <w:rsid w:val="004E48AF"/>
    <w:rsid w:val="004E56C4"/>
    <w:rsid w:val="004E68DE"/>
    <w:rsid w:val="004E6CE2"/>
    <w:rsid w:val="005A6AF2"/>
    <w:rsid w:val="005A6BB2"/>
    <w:rsid w:val="005B36FA"/>
    <w:rsid w:val="005B5085"/>
    <w:rsid w:val="005D03ED"/>
    <w:rsid w:val="005E72B5"/>
    <w:rsid w:val="005E7ED8"/>
    <w:rsid w:val="005F1D97"/>
    <w:rsid w:val="005F41DD"/>
    <w:rsid w:val="0060033C"/>
    <w:rsid w:val="00626724"/>
    <w:rsid w:val="00636F93"/>
    <w:rsid w:val="00646F09"/>
    <w:rsid w:val="006554DF"/>
    <w:rsid w:val="0067661F"/>
    <w:rsid w:val="00680CA2"/>
    <w:rsid w:val="006A0E4C"/>
    <w:rsid w:val="006A6E77"/>
    <w:rsid w:val="006B5166"/>
    <w:rsid w:val="006C3D82"/>
    <w:rsid w:val="006E062D"/>
    <w:rsid w:val="007226BE"/>
    <w:rsid w:val="007246C9"/>
    <w:rsid w:val="0073307B"/>
    <w:rsid w:val="007771A6"/>
    <w:rsid w:val="007A37FF"/>
    <w:rsid w:val="007A4707"/>
    <w:rsid w:val="007B589B"/>
    <w:rsid w:val="007B61B6"/>
    <w:rsid w:val="007E0CA4"/>
    <w:rsid w:val="007F6EDA"/>
    <w:rsid w:val="00842758"/>
    <w:rsid w:val="008476DE"/>
    <w:rsid w:val="00851D3B"/>
    <w:rsid w:val="0089073E"/>
    <w:rsid w:val="008B2C89"/>
    <w:rsid w:val="008B31BE"/>
    <w:rsid w:val="008C5E6E"/>
    <w:rsid w:val="008C74ED"/>
    <w:rsid w:val="008D5B2F"/>
    <w:rsid w:val="00935ACF"/>
    <w:rsid w:val="009379A6"/>
    <w:rsid w:val="00963262"/>
    <w:rsid w:val="00964D9D"/>
    <w:rsid w:val="00981B46"/>
    <w:rsid w:val="009905CB"/>
    <w:rsid w:val="009A5B38"/>
    <w:rsid w:val="009B2F94"/>
    <w:rsid w:val="009C1420"/>
    <w:rsid w:val="009C2588"/>
    <w:rsid w:val="009D0B77"/>
    <w:rsid w:val="009E0B14"/>
    <w:rsid w:val="009E5D77"/>
    <w:rsid w:val="009F223D"/>
    <w:rsid w:val="009F3B89"/>
    <w:rsid w:val="00A10E18"/>
    <w:rsid w:val="00A11C45"/>
    <w:rsid w:val="00A366F6"/>
    <w:rsid w:val="00A42674"/>
    <w:rsid w:val="00A4765E"/>
    <w:rsid w:val="00A531F7"/>
    <w:rsid w:val="00A80905"/>
    <w:rsid w:val="00AB00C2"/>
    <w:rsid w:val="00AB59CC"/>
    <w:rsid w:val="00AD4D97"/>
    <w:rsid w:val="00B2165A"/>
    <w:rsid w:val="00B249C2"/>
    <w:rsid w:val="00B26B40"/>
    <w:rsid w:val="00B46D0A"/>
    <w:rsid w:val="00B6142A"/>
    <w:rsid w:val="00B62806"/>
    <w:rsid w:val="00B6715B"/>
    <w:rsid w:val="00B7254F"/>
    <w:rsid w:val="00B93D53"/>
    <w:rsid w:val="00BA7DCC"/>
    <w:rsid w:val="00BB38C3"/>
    <w:rsid w:val="00BB6651"/>
    <w:rsid w:val="00BC66D1"/>
    <w:rsid w:val="00BC6789"/>
    <w:rsid w:val="00BD2445"/>
    <w:rsid w:val="00BD7DF6"/>
    <w:rsid w:val="00C11156"/>
    <w:rsid w:val="00C25FD4"/>
    <w:rsid w:val="00C402AD"/>
    <w:rsid w:val="00C46B65"/>
    <w:rsid w:val="00C64044"/>
    <w:rsid w:val="00C71E98"/>
    <w:rsid w:val="00C72047"/>
    <w:rsid w:val="00C861BF"/>
    <w:rsid w:val="00C9349F"/>
    <w:rsid w:val="00CB4C6A"/>
    <w:rsid w:val="00CB636C"/>
    <w:rsid w:val="00CB7162"/>
    <w:rsid w:val="00CB71FF"/>
    <w:rsid w:val="00CC57B2"/>
    <w:rsid w:val="00CD4BB4"/>
    <w:rsid w:val="00CD4FED"/>
    <w:rsid w:val="00CE4864"/>
    <w:rsid w:val="00CE4F69"/>
    <w:rsid w:val="00CE6F18"/>
    <w:rsid w:val="00CF0FEE"/>
    <w:rsid w:val="00D2738F"/>
    <w:rsid w:val="00D36B90"/>
    <w:rsid w:val="00D4009D"/>
    <w:rsid w:val="00D4552F"/>
    <w:rsid w:val="00D61183"/>
    <w:rsid w:val="00D670B2"/>
    <w:rsid w:val="00D9462A"/>
    <w:rsid w:val="00D961DC"/>
    <w:rsid w:val="00DB09D1"/>
    <w:rsid w:val="00DC2913"/>
    <w:rsid w:val="00E20EEA"/>
    <w:rsid w:val="00E25923"/>
    <w:rsid w:val="00E305FF"/>
    <w:rsid w:val="00E43F87"/>
    <w:rsid w:val="00E5058D"/>
    <w:rsid w:val="00E5241F"/>
    <w:rsid w:val="00E52947"/>
    <w:rsid w:val="00E66C5B"/>
    <w:rsid w:val="00EB0A3E"/>
    <w:rsid w:val="00EF6C29"/>
    <w:rsid w:val="00F01873"/>
    <w:rsid w:val="00F03819"/>
    <w:rsid w:val="00F16EE7"/>
    <w:rsid w:val="00F544A1"/>
    <w:rsid w:val="00F70EB6"/>
    <w:rsid w:val="00F765DE"/>
    <w:rsid w:val="00F84A36"/>
    <w:rsid w:val="00FA3D3B"/>
    <w:rsid w:val="00FA3F64"/>
    <w:rsid w:val="00FC48B8"/>
    <w:rsid w:val="00FD174D"/>
    <w:rsid w:val="00FE7F53"/>
    <w:rsid w:val="00FF0F1E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E074F"/>
  <w15:docId w15:val="{DBBDC4CF-A84B-42BF-A32E-ECDCBB95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B3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AB00C2"/>
  </w:style>
  <w:style w:type="paragraph" w:styleId="Footer">
    <w:name w:val="footer"/>
    <w:basedOn w:val="Normal"/>
    <w:link w:val="Foot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0C2"/>
  </w:style>
  <w:style w:type="table" w:styleId="TableGrid">
    <w:name w:val="Table Grid"/>
    <w:basedOn w:val="TableNormal"/>
    <w:uiPriority w:val="39"/>
    <w:rsid w:val="00AB00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65DE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CB63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3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4C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1D0051"/>
    <w:pPr>
      <w:spacing w:after="160" w:line="259" w:lineRule="auto"/>
      <w:ind w:left="720"/>
      <w:contextualSpacing/>
    </w:pPr>
  </w:style>
  <w:style w:type="character" w:customStyle="1" w:styleId="slitbdy">
    <w:name w:val="s_lit_bdy"/>
    <w:basedOn w:val="DefaultParagraphFont"/>
    <w:rsid w:val="000A6A0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basedOn w:val="DefaultParagraphFont"/>
    <w:rsid w:val="00183C6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7E0CA4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Default">
    <w:name w:val="Default"/>
    <w:rsid w:val="00C46B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600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PlainText">
    <w:name w:val="Plain Text"/>
    <w:basedOn w:val="Normal"/>
    <w:link w:val="PlainTextChar"/>
    <w:rsid w:val="0096326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PlainTextChar">
    <w:name w:val="Plain Text Char"/>
    <w:basedOn w:val="DefaultParagraphFont"/>
    <w:link w:val="PlainText"/>
    <w:rsid w:val="00963262"/>
    <w:rPr>
      <w:rFonts w:ascii="Courier New" w:eastAsia="Times New Roman" w:hAnsi="Courier New" w:cs="Courier New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E75CC-830C-4ACB-9C8B-3BC31437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337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Ana Maria DULICA</cp:lastModifiedBy>
  <cp:revision>4</cp:revision>
  <cp:lastPrinted>2022-05-26T11:23:00Z</cp:lastPrinted>
  <dcterms:created xsi:type="dcterms:W3CDTF">2022-05-26T10:57:00Z</dcterms:created>
  <dcterms:modified xsi:type="dcterms:W3CDTF">2022-05-26T11:52:00Z</dcterms:modified>
</cp:coreProperties>
</file>